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53CC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УДК 81’32:004.85:007:343.98</w:t>
      </w:r>
    </w:p>
    <w:p w14:paraId="301B011D" w14:textId="15C02125" w:rsidR="00817250" w:rsidRPr="00817250" w:rsidRDefault="00817250" w:rsidP="00817250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gjdgxs" w:colFirst="0" w:colLast="0"/>
      <w:bookmarkEnd w:id="0"/>
      <w:proofErr w:type="gramStart"/>
      <w:r w:rsidRPr="009C12DB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O</w:t>
      </w:r>
      <w:r w:rsidRPr="0081725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9C12DB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Chernysh</w:t>
      </w:r>
      <w:proofErr w:type="spellEnd"/>
      <w:proofErr w:type="gramEnd"/>
      <w:r w:rsidRPr="008172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S</w:t>
      </w:r>
      <w:r w:rsidRPr="0081725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Malynovska</w:t>
      </w:r>
      <w:proofErr w:type="spellEnd"/>
      <w:r w:rsidRPr="008172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A</w:t>
      </w:r>
      <w:r w:rsidRPr="0081725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Tkachuk</w:t>
      </w:r>
      <w:r w:rsidRPr="008172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</w:t>
      </w:r>
      <w:r w:rsidRPr="0081725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Kravchuk</w:t>
      </w:r>
    </w:p>
    <w:p w14:paraId="00000003" w14:textId="77777777" w:rsidR="00C53CC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LINGUISTIC PROFILING: INSTRUMENTS, METHODS AND ROLE IN NATIONAL SECURITY</w:t>
      </w:r>
    </w:p>
    <w:p w14:paraId="00000004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article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describes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combination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psychology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forensic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science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computational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individual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group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traits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Advances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NLP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machine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expanded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its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applications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law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enforcement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political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aids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detecting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disguised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identities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anonymous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authors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threats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combating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disinformation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tools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like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LIWC, IBM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Watson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Praat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process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phonetic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syntactic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semantic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Additionally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crucial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hybrid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warfare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influencing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public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opinion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exposing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manipulative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narratives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Further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technological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advancements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enhance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digital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forensic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investigations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resilience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0000005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Keywords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NLP,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psycholinguistics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authorship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verification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hybrid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warfare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computational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0000006" w14:textId="24B8D386" w:rsidR="00C53CC6" w:rsidRDefault="00817250" w:rsidP="008172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7250">
        <w:rPr>
          <w:rFonts w:ascii="Times New Roman" w:eastAsia="Times New Roman" w:hAnsi="Times New Roman" w:cs="Times New Roman"/>
          <w:b/>
          <w:bCs/>
          <w:sz w:val="28"/>
          <w:szCs w:val="28"/>
        </w:rPr>
        <w:t>Черниш О.А.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Малиновська С.В., Ткачук А.Г., Кравчук А.Р. </w:t>
      </w:r>
      <w:r w:rsidR="00000000">
        <w:rPr>
          <w:rFonts w:ascii="Times New Roman" w:eastAsia="Times New Roman" w:hAnsi="Times New Roman" w:cs="Times New Roman"/>
          <w:b/>
          <w:sz w:val="28"/>
          <w:szCs w:val="28"/>
        </w:rPr>
        <w:t xml:space="preserve">Лінгвістичний </w:t>
      </w:r>
      <w:proofErr w:type="spellStart"/>
      <w:r w:rsidR="00000000">
        <w:rPr>
          <w:rFonts w:ascii="Times New Roman" w:eastAsia="Times New Roman" w:hAnsi="Times New Roman" w:cs="Times New Roman"/>
          <w:b/>
          <w:sz w:val="28"/>
          <w:szCs w:val="28"/>
        </w:rPr>
        <w:t>профайлінг</w:t>
      </w:r>
      <w:proofErr w:type="spellEnd"/>
      <w:r w:rsidR="00000000">
        <w:rPr>
          <w:rFonts w:ascii="Times New Roman" w:eastAsia="Times New Roman" w:hAnsi="Times New Roman" w:cs="Times New Roman"/>
          <w:b/>
          <w:sz w:val="28"/>
          <w:szCs w:val="28"/>
        </w:rPr>
        <w:t>: інструменти, методи та роль у національній безпеці.</w:t>
      </w:r>
    </w:p>
    <w:p w14:paraId="00000007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Лінгвістичний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є міждисциплінарною галуззю, що поєднує лінгвістику, психологію, криміналістику та обчислювальні методи для аналізу мовлення й тексту з метою ідентифікації індивідуальних та групових характеристик. Завдяки розвитку алгоритмів обробки природної мови (NLP) і методів машинного навчання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значно розширив свої можливості, виходячи за межі атрибуції авторства та охоплюючи класифікацію текстів, визначення рідної мови автора та оцінку потенційних загроз. У статті розглядаються ключові сфери застосування лінгвістичного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зокрема у сфері безпеки, розвідки, правоохоронної діяльності та політичного аналізу. У контррозвідці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дозволяє виявляти замасковані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ідентичності, простежувати мовленнєві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патерни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розкривати приховані стратегії комунікації. Правоохоронні органи використовують лінгвістичний аналіз для ідентифікації анонімних авторів, аналізу загрозливих повідомлень та розрізнення маніпулятивної або оманливої мови. У політичній сфері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застосовується для аналізу суспільних настроїв, оцінки риторики та розробки стратегічних повідомлень. Важливу роль лінгвістичний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відіграє і в боротьбі з дезінформацією, допомагаючи виявляти пропаганду, маніпулятивні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наративи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кіберкампанії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впливу. </w:t>
      </w:r>
    </w:p>
    <w:p w14:paraId="00000008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Дослідження також аналізує сучасні інструменти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такі як LIWC, IBM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Watson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Praat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тощо, які використовуються для обробки фонетичних, синтаксичних і семантичних даних з метою ідентифікації мовця та оцінки його психологічного стану. Окрему увагу приділено значенню лінгвістичного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 гібридній війні, де мова відіграє вирішальну роль у формуванні суспільної думки та дестабілізації суспільств. </w:t>
      </w:r>
    </w:p>
    <w:p w14:paraId="00000009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Отримані результати підкреслюють необхідність подальшого розвитку технологій лінгвістичного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підвищення рівня цифрової безпеки, вдосконалення судово-лінгвістичних досліджень та посилення стійкості до інформаційних загроз. Інтеграція методів комп’ютерної лінгвістики, штучного інтелекту та поведінкового аналізу сприяє глибшому розумінню мовленнєвих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патернів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, що дозволяє з більшою точністю виявляти лінгвістичні маркери, пов’язані з маніпуляціями, екстремізмом та когнітивними намірами.</w:t>
      </w:r>
    </w:p>
    <w:p w14:paraId="0000000A" w14:textId="77777777" w:rsidR="00C53CC6" w:rsidRDefault="0000000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Ключові слова: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лінгвістичний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профайлінг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, NLP, психолінгвістика, аналіз мовлення, національна безпека, гібридна війна, комп’ютерна лінгвістика.</w:t>
      </w:r>
    </w:p>
    <w:p w14:paraId="0000000B" w14:textId="77777777" w:rsidR="00C53CC6" w:rsidRDefault="0000000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Introduction</w:t>
      </w:r>
      <w:proofErr w:type="spellEnd"/>
    </w:p>
    <w:p w14:paraId="0000000C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advancement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computational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capabilities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powerful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capable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seconds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significantly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contributed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modern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(NLP)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Contemporary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NLP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consider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rather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focusing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aspect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D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advanced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NLP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pipelines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availability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large-scale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corpora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data-driven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technological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significantly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simplified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addressing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fundamental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questions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solving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challenges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help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variables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suited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allowing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machine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corresponding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advanced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statistical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facilitate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resolution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problems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E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explores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judicial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relevance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F" w14:textId="77777777" w:rsidR="00C53CC6" w:rsidRDefault="0000000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Methods</w:t>
      </w:r>
      <w:proofErr w:type="spellEnd"/>
    </w:p>
    <w:p w14:paraId="00000010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employs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descriptive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systematization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generalization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existing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concepts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utilized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theoretical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foundations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describe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enforcement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countering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Additionally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investigates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including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NLP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machine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techniques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software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phonetic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addressing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issues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1" w14:textId="77777777" w:rsidR="00C53CC6" w:rsidRDefault="0000000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Material</w:t>
      </w:r>
      <w:proofErr w:type="spellEnd"/>
    </w:p>
    <w:p w14:paraId="00000012" w14:textId="77777777" w:rsidR="00C53CC6" w:rsidRDefault="00000000">
      <w:pPr>
        <w:spacing w:after="0"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fundamental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questions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features</w:t>
      </w:r>
      <w:proofErr w:type="spellEnd"/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process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known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linguistic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profiling</w:t>
      </w:r>
      <w:proofErr w:type="spellEnd"/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Halteren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2004).</w:t>
      </w:r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effort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several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directions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including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identification</w:t>
      </w:r>
      <w:proofErr w:type="spellEnd"/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Paltridge</w:t>
      </w:r>
      <w:proofErr w:type="spellEnd"/>
      <w:r>
        <w:rPr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1994),</w:t>
      </w:r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detection</w:t>
      </w:r>
      <w:proofErr w:type="spellEnd"/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Cimino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2017),</w:t>
      </w:r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identification</w:t>
      </w:r>
      <w:proofErr w:type="spellEnd"/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Coulthard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2004),</w:t>
      </w:r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authorship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attribution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verification</w:t>
      </w:r>
      <w:proofErr w:type="spellEnd"/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Gamon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2004;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Halteren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2007).</w:t>
      </w:r>
    </w:p>
    <w:p w14:paraId="00000013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becoming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increasingly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addressing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political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issues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provides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individuals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groups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significantly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influence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multiple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including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justice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enforcement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politics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Baugh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2009).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frequently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criminal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investigations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written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spoken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involves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assisting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enforcement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agencies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gathering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additional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evidence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origins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Schilling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Marsters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2015).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Furthermore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establishing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distinct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types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applied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readability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Dell’Orletta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 2013).</w:t>
      </w:r>
    </w:p>
    <w:p w14:paraId="00000014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warfare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manipulate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public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opinion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attacks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narratives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aimed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inciting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conflicts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fostering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distrust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toward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5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Furthermore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political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campaigns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rhetoric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political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figures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predict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public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sentiment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Gibson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2022).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plays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changes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country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tracking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shifts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evaluation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globalization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culture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Ukrainian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primary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6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becomes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particularly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conflict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hybrid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warfare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ongoing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plays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crucial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threats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where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messages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aids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detecting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possible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malicious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enemy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criminals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recruiters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propagandists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Baugh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2023).</w:t>
      </w:r>
    </w:p>
    <w:p w14:paraId="00000017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essential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spheres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counterintelligence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counterterrorism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8" w14:textId="77777777" w:rsidR="00C53CC6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Agent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identification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habits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choices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helps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infiltrators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Subtle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differences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including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grammatical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errors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expressions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another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country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origins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suspect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9" w14:textId="77777777" w:rsidR="00C53CC6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Communication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criminals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often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ciphers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metaphorical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helps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uncover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hidden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meanings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allowing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suspicious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activity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A" w14:textId="77777777" w:rsidR="00C53CC6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Determination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nationality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identity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individual’s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background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particularly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valuable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detecting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foreign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attempting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integrate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country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grammatical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intonation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pronunciation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helps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whether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truly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B" w14:textId="77777777" w:rsidR="00C53CC6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Recognition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disinformation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campaigns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propaganda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facilitates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suspicious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campaigns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style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helps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whether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messages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originate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external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sources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organized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C" w14:textId="77777777" w:rsidR="00C53CC6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facilitates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espionage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investigations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comparing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writing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styles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across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assists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establishing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authorship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documents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linked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D" w14:textId="77777777" w:rsidR="00C53CC6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Interception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decryption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communications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aids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deciphering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encrypted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messages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markers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criminals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agencies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better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understand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espionage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exchanged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E" w14:textId="77777777" w:rsidR="00C53CC6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through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individuals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involved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espionage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verbal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expressions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across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situations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reveal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hostility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contributing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suspect's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F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valuable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uncovering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espionage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decoding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enhance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0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Being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multi-step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involves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following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stages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21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collection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Gathering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written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spoken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samples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documents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conversations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messages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sources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representative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objective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2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Conducting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initial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textual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spoken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material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evaluate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type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phrase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length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sentence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structure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helps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personal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speaker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3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Phonetic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phonological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Studying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pronunciation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rhythm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phonetic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variations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determine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regional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native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influences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4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Morphological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syntactic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grammatical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tenses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usage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sentence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constructions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assess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level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competence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background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5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Semantic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Investigating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meanings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recurring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expressions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uncover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topics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interest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positions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coded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messages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6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Psycholinguistic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Evaluating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emotional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aspects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aggression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anxiety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confidence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levels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7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Sociolinguistic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dialects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jargon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markers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reflect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level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influences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8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Stylistic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Analyzing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individual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writing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style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detecting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choices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unique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expressions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repetitive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grammatical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indicate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profession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habitual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tendencies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9" w14:textId="77777777" w:rsidR="00C53C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Integration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creation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Combining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collected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develop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comprehensive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individual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group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profile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includes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nationality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status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background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emotional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possible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traits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essential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criminal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investigations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detection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2A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multi-stage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requires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in-depth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obtain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accurate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conclusions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about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individual's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emotional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intentions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cognitive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range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software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tools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instruments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available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namely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2B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LIWC 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Inquiry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Word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Count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specialized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categorizes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groups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emotional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C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TAT 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frequency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lexical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D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IBM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Watson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Natural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Understanding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AI-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machine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emotion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recognition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relationships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between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elements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E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SentiStrength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sentiment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statement's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positive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negative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2F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Praat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audio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phonetic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intonation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timbre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pauses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nonverbal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elements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0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NVivo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software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including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text-based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documents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1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WordStat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software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designed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aspects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lexical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categories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2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Leximancer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topics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narratives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concepts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visualized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concept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maps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3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AntConc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corpus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calculates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frequency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collocations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searches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comparisons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4" w14:textId="77777777" w:rsidR="00C53CC6" w:rsidRDefault="00000000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ATLAS.ti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audio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video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materials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supporting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hidden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trends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intentions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narratives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35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facilitates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emotional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cognitive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aspects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6" w14:textId="77777777" w:rsidR="00C53CC6" w:rsidRDefault="0000000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Conclusions</w:t>
      </w:r>
      <w:proofErr w:type="spellEnd"/>
    </w:p>
    <w:p w14:paraId="00000037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Consequently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multidisciplinary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forensic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computational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security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policy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counter-disinformation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efforts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powerful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speakers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essential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modern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employing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comprehensive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encompasses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phonetic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morphological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syntactic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semantic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stylistic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Integrating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ensures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accurate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enhancing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precision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Further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expansion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corpora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digital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increase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cybersecurity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Concerning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perspectives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intends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explore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tools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greater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evaluating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applicability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8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REFERENCES</w:t>
      </w:r>
    </w:p>
    <w:p w14:paraId="00000039" w14:textId="77777777" w:rsidR="00C53CC6" w:rsidRDefault="000000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Baugh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J.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(2009).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beyond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African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Diaspora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languages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Africa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diaspora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Educating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awareness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214-230. 2.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Baugh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J.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(2023).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across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geopolitical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landscapes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Dædalus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152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(3), 167-177. 3.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Cimino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A.,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Wieling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M.,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Dell'Orletta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F.,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Montemagni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S., &amp;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Venturi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G.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(2017).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Predictive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Syntactic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CLiC-it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2017: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Italian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Conference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Computational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4.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Coulthard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M.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(2004).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idiolect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uniqueness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Applied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(4), 431-447. 5.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Dell’Orletta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F.,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Montemagni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S., &amp;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Venturi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G.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(2013,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September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across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readability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exploratory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Italian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fictional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Proceedings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Conference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Recent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Advances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Natural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Processing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RANLP 2013</w:t>
      </w:r>
      <w:r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189-197). 6.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Gamon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M.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(2004).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correlates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style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authorship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deep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Coling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2004: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Proceedings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20th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conference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computational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611-617). 7.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Gibson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B. D.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(2022).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Speak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Queen's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Legal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Profession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Brook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L.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Rev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88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601. 8.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Halteren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H. V.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(2004).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authorship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recognition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Proceedings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42nd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Annual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Meeting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Association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Computational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(ACL-04), 21–26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July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2004,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Barcelona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Spain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Halteren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H. V.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(2007).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parameter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space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ACM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Transactions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Speech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Processing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(TSLP)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(1), 1-17. 10.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Paltridge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B.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(1994).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boundaries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Applied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(3), 288-299. 11.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Schilling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N., &amp;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Marsters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A.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(2015).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Unmasking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forensic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purposes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Annual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Review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Applied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Linguistics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>, 195-214.</w:t>
      </w:r>
    </w:p>
    <w:p w14:paraId="0000003A" w14:textId="77777777" w:rsidR="00C53CC6" w:rsidRDefault="00C53C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53CC6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D51285A-8896-4F24-80D0-48D0B0C4272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437C5BD-27FF-49F0-B782-E8C732B8110E}"/>
    <w:embedItalic r:id="rId3" w:fontKey="{2D946C83-BA1E-41DE-B206-EAC8A972229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BCB31616-453D-44D2-A5FB-61B1228139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E32A5"/>
    <w:multiLevelType w:val="multilevel"/>
    <w:tmpl w:val="48A2C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D8D025B"/>
    <w:multiLevelType w:val="multilevel"/>
    <w:tmpl w:val="3404CAC2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8C971C7"/>
    <w:multiLevelType w:val="multilevel"/>
    <w:tmpl w:val="7F02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884192">
    <w:abstractNumId w:val="0"/>
  </w:num>
  <w:num w:numId="2" w16cid:durableId="457188841">
    <w:abstractNumId w:val="2"/>
  </w:num>
  <w:num w:numId="3" w16cid:durableId="1104692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CC6"/>
    <w:rsid w:val="00113BF4"/>
    <w:rsid w:val="00817250"/>
    <w:rsid w:val="00C5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A914CD"/>
  <w15:docId w15:val="{66E66936-CE9B-4F8D-8400-F1CACA41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6B5"/>
  </w:style>
  <w:style w:type="paragraph" w:styleId="1">
    <w:name w:val="heading 1"/>
    <w:basedOn w:val="a"/>
    <w:next w:val="a"/>
    <w:link w:val="10"/>
    <w:uiPriority w:val="9"/>
    <w:qFormat/>
    <w:rsid w:val="00CD6E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6E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6E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6E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6E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6E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6E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6E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6E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D6E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D6E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D6E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D6E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D6E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D6E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D6E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D6E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D6E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D6E6B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link w:val="a3"/>
    <w:uiPriority w:val="10"/>
    <w:rsid w:val="00CD6E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CD6E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D6E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CD6E6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6E6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D6E6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D6E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CD6E6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D6E6B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B72C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VhGkoRh3ZgtMlDGwxzsaLrt0hQ==">CgMxLjAyCGguZ2pkZ3hzOAByITFuMGdWVjRWbVdxSnhBVnFoSTkyblNFb01yWEdrWU5NVw==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2298</Words>
  <Characters>15738</Characters>
  <Application>Microsoft Office Word</Application>
  <DocSecurity>0</DocSecurity>
  <Lines>246</Lines>
  <Paragraphs>57</Paragraphs>
  <ScaleCrop>false</ScaleCrop>
  <Company/>
  <LinksUpToDate>false</LinksUpToDate>
  <CharactersWithSpaces>17989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Соня Малиновская</dc:creator>
  <cp:lastModifiedBy>Соня Малиновская</cp:lastModifiedBy>
  <cp:revision>2</cp:revision>
  <dcterms:created xsi:type="dcterms:W3CDTF">2025-02-20T13:01:00Z</dcterms:created>
  <dcterms:modified xsi:type="dcterms:W3CDTF">2025-02-20T13:01:00Z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425619bd5e5a7b258dcf3bfd1cf3347cb4a831a94903c220df44daabd3db2ac5</vt:lpwstr>
  </property>
</Properties>
</file>