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8C" w:rsidRDefault="00940DEE" w:rsidP="00940DEE">
      <w:pPr>
        <w:shd w:val="clear" w:color="auto" w:fill="FBFBF3"/>
        <w:spacing w:after="0" w:line="240" w:lineRule="auto"/>
        <w:ind w:firstLine="567"/>
        <w:jc w:val="both"/>
        <w:rPr>
          <w:rFonts w:ascii="Times New Roman" w:hAnsi="Times New Roman" w:cs="Times New Roman"/>
          <w:sz w:val="28"/>
          <w:szCs w:val="28"/>
          <w:lang w:val="uk-UA"/>
        </w:rPr>
      </w:pPr>
      <w:r w:rsidRPr="0046113E">
        <w:rPr>
          <w:rFonts w:ascii="Times New Roman" w:eastAsia="Times New Roman" w:hAnsi="Times New Roman" w:cs="Times New Roman"/>
          <w:color w:val="111111"/>
          <w:sz w:val="28"/>
          <w:szCs w:val="28"/>
          <w:lang w:eastAsia="ru-RU"/>
        </w:rPr>
        <w:t>УДК</w:t>
      </w:r>
      <w:r w:rsidRPr="000D2F8F">
        <w:rPr>
          <w:rFonts w:ascii="Times New Roman" w:hAnsi="Times New Roman" w:cs="Times New Roman"/>
          <w:sz w:val="28"/>
          <w:szCs w:val="28"/>
          <w:lang w:val="en-US"/>
        </w:rPr>
        <w:t xml:space="preserve">: </w:t>
      </w:r>
      <w:r w:rsidR="00BA3A8C">
        <w:rPr>
          <w:rFonts w:ascii="Times New Roman" w:hAnsi="Times New Roman" w:cs="Times New Roman"/>
          <w:sz w:val="28"/>
          <w:szCs w:val="28"/>
          <w:lang w:val="uk-UA"/>
        </w:rPr>
        <w:t>342.7</w:t>
      </w:r>
      <w:proofErr w:type="gramStart"/>
      <w:r w:rsidR="000D2F8F">
        <w:rPr>
          <w:rFonts w:ascii="Times New Roman" w:hAnsi="Times New Roman" w:cs="Times New Roman"/>
          <w:sz w:val="28"/>
          <w:szCs w:val="28"/>
          <w:lang w:val="en-US"/>
        </w:rPr>
        <w:t xml:space="preserve"> </w:t>
      </w:r>
      <w:r w:rsidR="000D2F8F">
        <w:rPr>
          <w:rFonts w:ascii="Times New Roman" w:hAnsi="Times New Roman" w:cs="Times New Roman"/>
          <w:sz w:val="28"/>
          <w:szCs w:val="28"/>
          <w:lang w:val="uk-UA"/>
        </w:rPr>
        <w:t>:</w:t>
      </w:r>
      <w:proofErr w:type="gramEnd"/>
      <w:r w:rsidR="000D2F8F">
        <w:rPr>
          <w:rFonts w:ascii="Times New Roman" w:hAnsi="Times New Roman" w:cs="Times New Roman"/>
          <w:sz w:val="28"/>
          <w:szCs w:val="28"/>
          <w:lang w:val="en-US"/>
        </w:rPr>
        <w:t xml:space="preserve"> </w:t>
      </w:r>
      <w:r w:rsidR="00BA3A8C">
        <w:rPr>
          <w:rFonts w:ascii="Times New Roman" w:hAnsi="Times New Roman" w:cs="Times New Roman"/>
          <w:sz w:val="28"/>
          <w:szCs w:val="28"/>
          <w:lang w:val="uk-UA"/>
        </w:rPr>
        <w:t>330.34</w:t>
      </w:r>
    </w:p>
    <w:p w:rsidR="00AF6B1A" w:rsidRPr="00293EA4" w:rsidRDefault="00AF6B1A" w:rsidP="00AF6B1A">
      <w:pPr>
        <w:spacing w:after="0" w:line="240" w:lineRule="auto"/>
        <w:jc w:val="both"/>
        <w:rPr>
          <w:rStyle w:val="a5"/>
          <w:rFonts w:ascii="Times New Roman" w:hAnsi="Times New Roman" w:cs="Times New Roman"/>
          <w:sz w:val="28"/>
          <w:szCs w:val="28"/>
          <w:lang w:val="uk-UA"/>
        </w:rPr>
      </w:pPr>
      <w:r w:rsidRPr="00293EA4">
        <w:rPr>
          <w:rFonts w:ascii="Times New Roman" w:hAnsi="Times New Roman" w:cs="Times New Roman"/>
          <w:sz w:val="28"/>
          <w:szCs w:val="28"/>
          <w:lang w:val="en-US"/>
        </w:rPr>
        <w:t>ORCID ID:</w:t>
      </w:r>
      <w:r w:rsidRPr="00293EA4">
        <w:rPr>
          <w:rFonts w:ascii="Times New Roman" w:hAnsi="Times New Roman" w:cs="Times New Roman"/>
          <w:b/>
          <w:sz w:val="28"/>
          <w:szCs w:val="28"/>
          <w:lang w:val="en-US"/>
        </w:rPr>
        <w:t xml:space="preserve"> </w:t>
      </w:r>
      <w:hyperlink r:id="rId6" w:history="1">
        <w:r w:rsidRPr="00293EA4">
          <w:rPr>
            <w:rStyle w:val="a5"/>
            <w:rFonts w:ascii="Times New Roman" w:hAnsi="Times New Roman" w:cs="Times New Roman"/>
            <w:sz w:val="28"/>
            <w:szCs w:val="28"/>
            <w:lang w:val="en-US"/>
          </w:rPr>
          <w:t>https://orcid.org/0000-0002-2069-9942</w:t>
        </w:r>
      </w:hyperlink>
    </w:p>
    <w:p w:rsidR="00940DEE" w:rsidRPr="00AF6B1A" w:rsidRDefault="00940DEE" w:rsidP="00940DEE">
      <w:pPr>
        <w:shd w:val="clear" w:color="auto" w:fill="FBFBF3"/>
        <w:spacing w:after="0" w:line="240" w:lineRule="auto"/>
        <w:ind w:firstLine="567"/>
        <w:jc w:val="both"/>
        <w:rPr>
          <w:rFonts w:ascii="Times New Roman" w:eastAsia="Times New Roman" w:hAnsi="Times New Roman" w:cs="Times New Roman"/>
          <w:color w:val="111111"/>
          <w:sz w:val="28"/>
          <w:szCs w:val="28"/>
          <w:lang w:val="uk-UA" w:eastAsia="ru-RU"/>
        </w:rPr>
      </w:pPr>
    </w:p>
    <w:p w:rsidR="00940DEE" w:rsidRPr="0046113E" w:rsidRDefault="00940DEE" w:rsidP="00940DEE">
      <w:pPr>
        <w:shd w:val="clear" w:color="auto" w:fill="FBFBF3"/>
        <w:spacing w:after="0" w:line="240" w:lineRule="auto"/>
        <w:ind w:firstLine="567"/>
        <w:jc w:val="both"/>
        <w:rPr>
          <w:rFonts w:ascii="Times New Roman" w:eastAsia="Times New Roman" w:hAnsi="Times New Roman" w:cs="Times New Roman"/>
          <w:color w:val="111111"/>
          <w:sz w:val="28"/>
          <w:szCs w:val="28"/>
          <w:lang w:val="uk-UA" w:eastAsia="ru-RU"/>
        </w:rPr>
      </w:pPr>
    </w:p>
    <w:p w:rsidR="00940DEE" w:rsidRDefault="00CD2827" w:rsidP="00B13E12">
      <w:pPr>
        <w:shd w:val="clear" w:color="auto" w:fill="FBFBF3"/>
        <w:spacing w:after="0" w:line="240" w:lineRule="auto"/>
        <w:ind w:firstLine="567"/>
        <w:jc w:val="right"/>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О.В. Марченко</w:t>
      </w:r>
    </w:p>
    <w:p w:rsidR="005F6D6C" w:rsidRPr="00F63B28" w:rsidRDefault="00C8259C" w:rsidP="00F63B28">
      <w:pPr>
        <w:shd w:val="clear" w:color="auto" w:fill="FBFBF3"/>
        <w:spacing w:after="0" w:line="360" w:lineRule="auto"/>
        <w:ind w:firstLine="567"/>
        <w:jc w:val="right"/>
        <w:rPr>
          <w:rFonts w:ascii="Times New Roman" w:eastAsia="Times New Roman" w:hAnsi="Times New Roman" w:cs="Times New Roman"/>
          <w:b/>
          <w:caps/>
          <w:color w:val="111111"/>
          <w:sz w:val="28"/>
          <w:szCs w:val="28"/>
          <w:lang w:val="uk-UA" w:eastAsia="ru-RU"/>
        </w:rPr>
      </w:pPr>
      <w:r w:rsidRPr="00F63B28">
        <w:rPr>
          <w:rFonts w:ascii="Times New Roman" w:eastAsia="Times New Roman" w:hAnsi="Times New Roman" w:cs="Times New Roman"/>
          <w:b/>
          <w:caps/>
          <w:color w:val="111111"/>
          <w:sz w:val="28"/>
          <w:szCs w:val="28"/>
          <w:lang w:val="uk-UA" w:eastAsia="ru-RU"/>
        </w:rPr>
        <w:t xml:space="preserve">Верховенство права у </w:t>
      </w:r>
      <w:r w:rsidR="005F6D6C" w:rsidRPr="00F63B28">
        <w:rPr>
          <w:rFonts w:ascii="Times New Roman" w:eastAsia="Times New Roman" w:hAnsi="Times New Roman" w:cs="Times New Roman"/>
          <w:b/>
          <w:caps/>
          <w:color w:val="111111"/>
          <w:sz w:val="28"/>
          <w:szCs w:val="28"/>
          <w:lang w:val="uk-UA" w:eastAsia="ru-RU"/>
        </w:rPr>
        <w:t xml:space="preserve">контексті соціально-економічного розвитку Китаю </w:t>
      </w:r>
    </w:p>
    <w:p w:rsidR="000D2F8F" w:rsidRPr="000D2F8F" w:rsidRDefault="000D2F8F" w:rsidP="000D2F8F">
      <w:pPr>
        <w:spacing w:after="0"/>
        <w:jc w:val="right"/>
        <w:rPr>
          <w:rFonts w:ascii="Times New Roman" w:hAnsi="Times New Roman" w:cs="Times New Roman"/>
          <w:sz w:val="28"/>
          <w:szCs w:val="28"/>
          <w:lang w:val="en-US"/>
        </w:rPr>
      </w:pPr>
      <w:r w:rsidRPr="000D2F8F">
        <w:rPr>
          <w:rFonts w:ascii="Times New Roman" w:hAnsi="Times New Roman" w:cs="Times New Roman"/>
          <w:sz w:val="28"/>
          <w:szCs w:val="28"/>
          <w:lang w:val="en-US"/>
        </w:rPr>
        <w:t xml:space="preserve">E.V. </w:t>
      </w:r>
      <w:proofErr w:type="spellStart"/>
      <w:r w:rsidRPr="000D2F8F">
        <w:rPr>
          <w:rFonts w:ascii="Times New Roman" w:hAnsi="Times New Roman" w:cs="Times New Roman"/>
          <w:sz w:val="28"/>
          <w:szCs w:val="28"/>
          <w:lang w:val="en-US"/>
        </w:rPr>
        <w:t>Marchenko</w:t>
      </w:r>
      <w:proofErr w:type="spellEnd"/>
    </w:p>
    <w:p w:rsidR="00F63B28" w:rsidRPr="0022223A" w:rsidRDefault="00F63B28" w:rsidP="000D2F8F">
      <w:pPr>
        <w:spacing w:after="0" w:line="360" w:lineRule="auto"/>
        <w:ind w:firstLine="567"/>
        <w:jc w:val="right"/>
        <w:rPr>
          <w:rFonts w:ascii="Times New Roman" w:hAnsi="Times New Roman" w:cs="Times New Roman"/>
          <w:b/>
          <w:caps/>
          <w:sz w:val="28"/>
          <w:szCs w:val="28"/>
          <w:lang w:val="en-US"/>
        </w:rPr>
      </w:pPr>
      <w:r w:rsidRPr="00F63B28">
        <w:rPr>
          <w:rFonts w:ascii="Times New Roman" w:hAnsi="Times New Roman" w:cs="Times New Roman"/>
          <w:b/>
          <w:caps/>
          <w:sz w:val="28"/>
          <w:szCs w:val="28"/>
          <w:lang w:val="en-US"/>
        </w:rPr>
        <w:t>The</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rule</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of</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law</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in</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the</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context</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of</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China</w:t>
      </w:r>
      <w:r w:rsidRPr="0022223A">
        <w:rPr>
          <w:rFonts w:ascii="Times New Roman" w:hAnsi="Times New Roman" w:cs="Times New Roman"/>
          <w:b/>
          <w:caps/>
          <w:sz w:val="28"/>
          <w:szCs w:val="28"/>
          <w:lang w:val="en-US"/>
        </w:rPr>
        <w:t>'</w:t>
      </w:r>
      <w:r w:rsidRPr="00F63B28">
        <w:rPr>
          <w:rFonts w:ascii="Times New Roman" w:hAnsi="Times New Roman" w:cs="Times New Roman"/>
          <w:b/>
          <w:caps/>
          <w:sz w:val="28"/>
          <w:szCs w:val="28"/>
          <w:lang w:val="en-US"/>
        </w:rPr>
        <w:t>s</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socio</w:t>
      </w:r>
      <w:r w:rsidRPr="0022223A">
        <w:rPr>
          <w:rFonts w:ascii="Times New Roman" w:hAnsi="Times New Roman" w:cs="Times New Roman"/>
          <w:b/>
          <w:caps/>
          <w:sz w:val="28"/>
          <w:szCs w:val="28"/>
          <w:lang w:val="en-US"/>
        </w:rPr>
        <w:t>-</w:t>
      </w:r>
      <w:r w:rsidRPr="00F63B28">
        <w:rPr>
          <w:rFonts w:ascii="Times New Roman" w:hAnsi="Times New Roman" w:cs="Times New Roman"/>
          <w:b/>
          <w:caps/>
          <w:sz w:val="28"/>
          <w:szCs w:val="28"/>
          <w:lang w:val="en-US"/>
        </w:rPr>
        <w:t>economic</w:t>
      </w:r>
      <w:r w:rsidRPr="0022223A">
        <w:rPr>
          <w:rFonts w:ascii="Times New Roman" w:hAnsi="Times New Roman" w:cs="Times New Roman"/>
          <w:b/>
          <w:caps/>
          <w:sz w:val="28"/>
          <w:szCs w:val="28"/>
          <w:lang w:val="en-US"/>
        </w:rPr>
        <w:t xml:space="preserve"> </w:t>
      </w:r>
      <w:r w:rsidRPr="00F63B28">
        <w:rPr>
          <w:rFonts w:ascii="Times New Roman" w:hAnsi="Times New Roman" w:cs="Times New Roman"/>
          <w:b/>
          <w:caps/>
          <w:sz w:val="28"/>
          <w:szCs w:val="28"/>
          <w:lang w:val="en-US"/>
        </w:rPr>
        <w:t>development</w:t>
      </w:r>
    </w:p>
    <w:p w:rsidR="00A35B4F" w:rsidRPr="00F63B28" w:rsidRDefault="00940DEE" w:rsidP="00F63B28">
      <w:pPr>
        <w:spacing w:after="0"/>
        <w:ind w:firstLine="567"/>
        <w:jc w:val="both"/>
        <w:rPr>
          <w:rFonts w:ascii="Times New Roman" w:hAnsi="Times New Roman" w:cs="Times New Roman"/>
          <w:i/>
          <w:sz w:val="24"/>
          <w:szCs w:val="24"/>
          <w:lang w:val="uk-UA"/>
        </w:rPr>
      </w:pPr>
      <w:r w:rsidRPr="00F63B28">
        <w:rPr>
          <w:rFonts w:ascii="Times New Roman" w:hAnsi="Times New Roman" w:cs="Times New Roman"/>
          <w:b/>
          <w:i/>
          <w:sz w:val="24"/>
          <w:szCs w:val="24"/>
          <w:lang w:val="uk-UA"/>
        </w:rPr>
        <w:t>Анотація.</w:t>
      </w:r>
      <w:r w:rsidR="00F63B28" w:rsidRPr="00F63B28">
        <w:rPr>
          <w:rFonts w:ascii="Times New Roman" w:hAnsi="Times New Roman" w:cs="Times New Roman"/>
          <w:i/>
          <w:sz w:val="24"/>
          <w:szCs w:val="24"/>
          <w:lang w:val="uk-UA"/>
        </w:rPr>
        <w:t xml:space="preserve"> </w:t>
      </w:r>
      <w:r w:rsidR="00E14828" w:rsidRPr="00F63B28">
        <w:rPr>
          <w:rFonts w:ascii="Times New Roman" w:hAnsi="Times New Roman" w:cs="Times New Roman"/>
          <w:i/>
          <w:sz w:val="24"/>
          <w:szCs w:val="24"/>
          <w:lang w:val="uk-UA"/>
        </w:rPr>
        <w:t>У статті досліджено трансформацію правової системи КНР за останні сімдесят років й відповідно охарактеризовано шість етапів в її розвитку у контексті здійсн</w:t>
      </w:r>
      <w:r w:rsidR="005F6D6C" w:rsidRPr="00F63B28">
        <w:rPr>
          <w:rFonts w:ascii="Times New Roman" w:hAnsi="Times New Roman" w:cs="Times New Roman"/>
          <w:i/>
          <w:sz w:val="24"/>
          <w:szCs w:val="24"/>
          <w:lang w:val="uk-UA"/>
        </w:rPr>
        <w:t>ених</w:t>
      </w:r>
      <w:r w:rsidR="00E14828" w:rsidRPr="00F63B28">
        <w:rPr>
          <w:rFonts w:ascii="Times New Roman" w:hAnsi="Times New Roman" w:cs="Times New Roman"/>
          <w:i/>
          <w:sz w:val="24"/>
          <w:szCs w:val="24"/>
          <w:lang w:val="uk-UA"/>
        </w:rPr>
        <w:t xml:space="preserve"> за цей час економічних реформ</w:t>
      </w:r>
      <w:r w:rsidR="00AD5387" w:rsidRPr="00F63B28">
        <w:rPr>
          <w:rFonts w:ascii="Times New Roman" w:hAnsi="Times New Roman" w:cs="Times New Roman"/>
          <w:i/>
          <w:sz w:val="24"/>
          <w:szCs w:val="24"/>
          <w:lang w:val="uk-UA"/>
        </w:rPr>
        <w:t xml:space="preserve"> у країні</w:t>
      </w:r>
      <w:r w:rsidR="00E14828" w:rsidRPr="00F63B28">
        <w:rPr>
          <w:rFonts w:ascii="Times New Roman" w:hAnsi="Times New Roman" w:cs="Times New Roman"/>
          <w:i/>
          <w:sz w:val="24"/>
          <w:szCs w:val="24"/>
          <w:lang w:val="uk-UA"/>
        </w:rPr>
        <w:t xml:space="preserve">. </w:t>
      </w:r>
      <w:r w:rsidR="00AD5387" w:rsidRPr="00F63B28">
        <w:rPr>
          <w:rFonts w:ascii="Times New Roman" w:hAnsi="Times New Roman" w:cs="Times New Roman"/>
          <w:i/>
          <w:sz w:val="24"/>
          <w:szCs w:val="24"/>
          <w:lang w:val="uk-UA"/>
        </w:rPr>
        <w:t xml:space="preserve">Виходячи з того, що верховенство права, захист прав і свобод людини, відповідність законів міжнародним стандартам несумісні із авторитарним політичним режимом, діючим у КНР, розглядається питання: чи </w:t>
      </w:r>
      <w:r w:rsidR="00264E7D" w:rsidRPr="00F63B28">
        <w:rPr>
          <w:rFonts w:ascii="Times New Roman" w:hAnsi="Times New Roman" w:cs="Times New Roman"/>
          <w:i/>
          <w:sz w:val="24"/>
          <w:szCs w:val="24"/>
          <w:lang w:val="uk-UA"/>
        </w:rPr>
        <w:t xml:space="preserve">може </w:t>
      </w:r>
      <w:r w:rsidR="000915B4" w:rsidRPr="00F63B28">
        <w:rPr>
          <w:rFonts w:ascii="Times New Roman" w:hAnsi="Times New Roman" w:cs="Times New Roman"/>
          <w:i/>
          <w:sz w:val="24"/>
          <w:szCs w:val="24"/>
          <w:lang w:val="uk-UA"/>
        </w:rPr>
        <w:t xml:space="preserve">китайське «економічне чудо» </w:t>
      </w:r>
      <w:r w:rsidR="00264E7D" w:rsidRPr="00F63B28">
        <w:rPr>
          <w:rFonts w:ascii="Times New Roman" w:hAnsi="Times New Roman" w:cs="Times New Roman"/>
          <w:i/>
          <w:sz w:val="24"/>
          <w:szCs w:val="24"/>
          <w:lang w:val="uk-UA"/>
        </w:rPr>
        <w:t>слугувати доказом хибності</w:t>
      </w:r>
      <w:r w:rsidR="00AD5387" w:rsidRPr="00F63B28">
        <w:rPr>
          <w:rFonts w:ascii="Times New Roman" w:hAnsi="Times New Roman" w:cs="Times New Roman"/>
          <w:i/>
          <w:sz w:val="24"/>
          <w:szCs w:val="24"/>
          <w:lang w:val="uk-UA"/>
        </w:rPr>
        <w:t xml:space="preserve"> </w:t>
      </w:r>
      <w:r w:rsidR="00264E7D" w:rsidRPr="00F63B28">
        <w:rPr>
          <w:rFonts w:ascii="Times New Roman" w:hAnsi="Times New Roman" w:cs="Times New Roman"/>
          <w:i/>
          <w:sz w:val="24"/>
          <w:szCs w:val="24"/>
          <w:lang w:val="uk-UA"/>
        </w:rPr>
        <w:t xml:space="preserve">постулату </w:t>
      </w:r>
      <w:r w:rsidR="00AD5387" w:rsidRPr="00F63B28">
        <w:rPr>
          <w:rFonts w:ascii="Times New Roman" w:hAnsi="Times New Roman" w:cs="Times New Roman"/>
          <w:i/>
          <w:sz w:val="24"/>
          <w:szCs w:val="24"/>
          <w:lang w:val="uk-UA"/>
        </w:rPr>
        <w:t xml:space="preserve">про </w:t>
      </w:r>
      <w:r w:rsidR="00A35B4F" w:rsidRPr="00F63B28">
        <w:rPr>
          <w:rFonts w:ascii="Times New Roman" w:hAnsi="Times New Roman" w:cs="Times New Roman"/>
          <w:i/>
          <w:sz w:val="24"/>
          <w:szCs w:val="24"/>
          <w:lang w:val="uk-UA"/>
        </w:rPr>
        <w:t xml:space="preserve">верховенство права як </w:t>
      </w:r>
      <w:r w:rsidR="00642738" w:rsidRPr="00F63B28">
        <w:rPr>
          <w:rFonts w:ascii="Times New Roman" w:hAnsi="Times New Roman" w:cs="Times New Roman"/>
          <w:i/>
          <w:sz w:val="24"/>
          <w:szCs w:val="24"/>
          <w:lang w:val="uk-UA"/>
        </w:rPr>
        <w:t xml:space="preserve">обов’язкову </w:t>
      </w:r>
      <w:r w:rsidR="00A35B4F" w:rsidRPr="00F63B28">
        <w:rPr>
          <w:rFonts w:ascii="Times New Roman" w:hAnsi="Times New Roman" w:cs="Times New Roman"/>
          <w:i/>
          <w:sz w:val="24"/>
          <w:szCs w:val="24"/>
          <w:lang w:val="uk-UA"/>
        </w:rPr>
        <w:t xml:space="preserve">умову успішного </w:t>
      </w:r>
      <w:r w:rsidR="00AD5387" w:rsidRPr="00F63B28">
        <w:rPr>
          <w:rFonts w:ascii="Times New Roman" w:hAnsi="Times New Roman" w:cs="Times New Roman"/>
          <w:i/>
          <w:sz w:val="24"/>
          <w:szCs w:val="24"/>
          <w:lang w:val="uk-UA"/>
        </w:rPr>
        <w:t xml:space="preserve">економічного розвитку </w:t>
      </w:r>
      <w:r w:rsidR="000915B4" w:rsidRPr="00F63B28">
        <w:rPr>
          <w:rFonts w:ascii="Times New Roman" w:hAnsi="Times New Roman" w:cs="Times New Roman"/>
          <w:i/>
          <w:sz w:val="24"/>
          <w:szCs w:val="24"/>
          <w:lang w:val="uk-UA"/>
        </w:rPr>
        <w:t>держави</w:t>
      </w:r>
      <w:r w:rsidR="00A35B4F" w:rsidRPr="00F63B28">
        <w:rPr>
          <w:rFonts w:ascii="Times New Roman" w:hAnsi="Times New Roman" w:cs="Times New Roman"/>
          <w:i/>
          <w:sz w:val="24"/>
          <w:szCs w:val="24"/>
          <w:lang w:val="uk-UA"/>
        </w:rPr>
        <w:t>.</w:t>
      </w:r>
      <w:r w:rsidR="00264E7D" w:rsidRPr="00F63B28">
        <w:rPr>
          <w:rFonts w:ascii="Times New Roman" w:hAnsi="Times New Roman" w:cs="Times New Roman"/>
          <w:i/>
          <w:sz w:val="24"/>
          <w:szCs w:val="24"/>
          <w:lang w:val="uk-UA"/>
        </w:rPr>
        <w:t xml:space="preserve"> </w:t>
      </w:r>
      <w:r w:rsidR="000915B4" w:rsidRPr="00F63B28">
        <w:rPr>
          <w:rFonts w:ascii="Times New Roman" w:hAnsi="Times New Roman" w:cs="Times New Roman"/>
          <w:i/>
          <w:sz w:val="24"/>
          <w:szCs w:val="24"/>
          <w:lang w:val="uk-UA"/>
        </w:rPr>
        <w:t>Результати здійсненого аналізу дозволяють зробити висновок, що еволюція економіки, при нехтуванні верховенством права і перетворенні його на політичний інструмент, є тимчасовим явищем.</w:t>
      </w:r>
      <w:r w:rsidR="00A35B4F" w:rsidRPr="00F63B28">
        <w:rPr>
          <w:rFonts w:ascii="Times New Roman" w:hAnsi="Times New Roman" w:cs="Times New Roman"/>
          <w:i/>
          <w:sz w:val="24"/>
          <w:szCs w:val="24"/>
          <w:lang w:val="uk-UA"/>
        </w:rPr>
        <w:t xml:space="preserve"> </w:t>
      </w:r>
      <w:r w:rsidR="000915B4" w:rsidRPr="00F63B28">
        <w:rPr>
          <w:rFonts w:ascii="Times New Roman" w:hAnsi="Times New Roman" w:cs="Times New Roman"/>
          <w:i/>
          <w:sz w:val="24"/>
          <w:szCs w:val="24"/>
          <w:lang w:val="uk-UA"/>
        </w:rPr>
        <w:t xml:space="preserve">Відкрита для інвестицій і торгівлі економіка несумісна із авторитарним устроєм і єдиним центром управління, що </w:t>
      </w:r>
      <w:r w:rsidR="00A35B4F" w:rsidRPr="00F63B28">
        <w:rPr>
          <w:rFonts w:ascii="Times New Roman" w:hAnsi="Times New Roman" w:cs="Times New Roman"/>
          <w:i/>
          <w:sz w:val="24"/>
          <w:szCs w:val="24"/>
          <w:lang w:val="uk-UA"/>
        </w:rPr>
        <w:t>означає</w:t>
      </w:r>
      <w:r w:rsidR="000915B4" w:rsidRPr="00F63B28">
        <w:rPr>
          <w:rFonts w:ascii="Times New Roman" w:hAnsi="Times New Roman" w:cs="Times New Roman"/>
          <w:i/>
          <w:sz w:val="24"/>
          <w:szCs w:val="24"/>
          <w:lang w:val="uk-UA"/>
        </w:rPr>
        <w:t xml:space="preserve"> порушення прав людини та нівелювання ролі права у державі в цілому. </w:t>
      </w:r>
      <w:r w:rsidR="00A35B4F" w:rsidRPr="00F63B28">
        <w:rPr>
          <w:rFonts w:ascii="Times New Roman" w:hAnsi="Times New Roman" w:cs="Times New Roman"/>
          <w:i/>
          <w:sz w:val="24"/>
          <w:szCs w:val="24"/>
          <w:lang w:val="uk-UA"/>
        </w:rPr>
        <w:t xml:space="preserve">Тож нездоланною </w:t>
      </w:r>
      <w:r w:rsidR="00AF6B1A">
        <w:rPr>
          <w:rFonts w:ascii="Times New Roman" w:hAnsi="Times New Roman" w:cs="Times New Roman"/>
          <w:i/>
          <w:sz w:val="24"/>
          <w:szCs w:val="24"/>
          <w:lang w:val="uk-UA"/>
        </w:rPr>
        <w:t xml:space="preserve">поки що </w:t>
      </w:r>
      <w:r w:rsidR="00A35B4F" w:rsidRPr="00F63B28">
        <w:rPr>
          <w:rFonts w:ascii="Times New Roman" w:hAnsi="Times New Roman" w:cs="Times New Roman"/>
          <w:i/>
          <w:sz w:val="24"/>
          <w:szCs w:val="24"/>
          <w:lang w:val="uk-UA"/>
        </w:rPr>
        <w:t xml:space="preserve">перепоною на шляху Китаю до світової першості все ще залишається </w:t>
      </w:r>
      <w:proofErr w:type="spellStart"/>
      <w:r w:rsidR="00A35B4F" w:rsidRPr="00F63B28">
        <w:rPr>
          <w:rFonts w:ascii="Times New Roman" w:hAnsi="Times New Roman" w:cs="Times New Roman"/>
          <w:i/>
          <w:sz w:val="24"/>
          <w:szCs w:val="24"/>
          <w:lang w:val="uk-UA"/>
        </w:rPr>
        <w:t>несформованість</w:t>
      </w:r>
      <w:proofErr w:type="spellEnd"/>
      <w:r w:rsidR="00A35B4F" w:rsidRPr="00F63B28">
        <w:rPr>
          <w:rFonts w:ascii="Times New Roman" w:hAnsi="Times New Roman" w:cs="Times New Roman"/>
          <w:i/>
          <w:sz w:val="24"/>
          <w:szCs w:val="24"/>
          <w:lang w:val="uk-UA"/>
        </w:rPr>
        <w:t xml:space="preserve"> на ментальному й інституціональному рівнях поваги до закону як основного регулятора </w:t>
      </w:r>
      <w:r w:rsidR="00642738" w:rsidRPr="00F63B28">
        <w:rPr>
          <w:rFonts w:ascii="Times New Roman" w:hAnsi="Times New Roman" w:cs="Times New Roman"/>
          <w:i/>
          <w:sz w:val="24"/>
          <w:szCs w:val="24"/>
          <w:lang w:val="uk-UA"/>
        </w:rPr>
        <w:t>соціально-</w:t>
      </w:r>
      <w:r w:rsidR="00A35B4F" w:rsidRPr="00F63B28">
        <w:rPr>
          <w:rFonts w:ascii="Times New Roman" w:hAnsi="Times New Roman" w:cs="Times New Roman"/>
          <w:i/>
          <w:sz w:val="24"/>
          <w:szCs w:val="24"/>
          <w:lang w:val="uk-UA"/>
        </w:rPr>
        <w:t>економічних відносин</w:t>
      </w:r>
      <w:r w:rsidR="00642738" w:rsidRPr="00F63B28">
        <w:rPr>
          <w:rFonts w:ascii="Times New Roman" w:hAnsi="Times New Roman" w:cs="Times New Roman"/>
          <w:i/>
          <w:sz w:val="24"/>
          <w:szCs w:val="24"/>
          <w:lang w:val="uk-UA"/>
        </w:rPr>
        <w:t xml:space="preserve"> у державі.</w:t>
      </w:r>
    </w:p>
    <w:p w:rsidR="00F63B28" w:rsidRPr="003E0783" w:rsidRDefault="00F63B28" w:rsidP="00F63B28">
      <w:pPr>
        <w:spacing w:after="0"/>
        <w:ind w:firstLine="567"/>
        <w:jc w:val="both"/>
        <w:rPr>
          <w:rFonts w:ascii="Times New Roman" w:hAnsi="Times New Roman" w:cs="Times New Roman"/>
          <w:i/>
          <w:sz w:val="24"/>
          <w:szCs w:val="24"/>
        </w:rPr>
      </w:pPr>
    </w:p>
    <w:p w:rsidR="00940DEE" w:rsidRPr="00F63B28" w:rsidRDefault="00940DEE" w:rsidP="00F63B28">
      <w:pPr>
        <w:spacing w:after="0"/>
        <w:ind w:firstLine="567"/>
        <w:jc w:val="both"/>
        <w:rPr>
          <w:rFonts w:ascii="Times New Roman" w:hAnsi="Times New Roman" w:cs="Times New Roman"/>
          <w:sz w:val="24"/>
          <w:szCs w:val="24"/>
          <w:lang w:val="uk-UA"/>
        </w:rPr>
      </w:pPr>
      <w:r w:rsidRPr="00F63B28">
        <w:rPr>
          <w:rFonts w:ascii="Times New Roman" w:hAnsi="Times New Roman" w:cs="Times New Roman"/>
          <w:b/>
          <w:i/>
          <w:sz w:val="24"/>
          <w:szCs w:val="24"/>
          <w:lang w:val="uk-UA"/>
        </w:rPr>
        <w:t>Ключові слова</w:t>
      </w:r>
      <w:r w:rsidRPr="00F63B28">
        <w:rPr>
          <w:rFonts w:ascii="Times New Roman" w:hAnsi="Times New Roman" w:cs="Times New Roman"/>
          <w:b/>
          <w:sz w:val="24"/>
          <w:szCs w:val="24"/>
          <w:lang w:val="uk-UA"/>
        </w:rPr>
        <w:t>:</w:t>
      </w:r>
      <w:r w:rsidRPr="00F63B28">
        <w:rPr>
          <w:rFonts w:ascii="Times New Roman" w:hAnsi="Times New Roman" w:cs="Times New Roman"/>
          <w:sz w:val="24"/>
          <w:szCs w:val="24"/>
          <w:lang w:val="uk-UA"/>
        </w:rPr>
        <w:t xml:space="preserve"> Китай, </w:t>
      </w:r>
      <w:r w:rsidR="00264E7D" w:rsidRPr="00F63B28">
        <w:rPr>
          <w:rFonts w:ascii="Times New Roman" w:hAnsi="Times New Roman" w:cs="Times New Roman"/>
          <w:sz w:val="24"/>
          <w:szCs w:val="24"/>
          <w:lang w:val="uk-UA"/>
        </w:rPr>
        <w:t>верховенство права, економічний розвиток.</w:t>
      </w:r>
    </w:p>
    <w:p w:rsidR="00F63B28" w:rsidRPr="003E0783" w:rsidRDefault="00F63B28" w:rsidP="00F63B28">
      <w:pPr>
        <w:spacing w:after="0"/>
        <w:ind w:firstLine="567"/>
        <w:jc w:val="both"/>
        <w:rPr>
          <w:rFonts w:ascii="Times New Roman" w:hAnsi="Times New Roman" w:cs="Times New Roman"/>
          <w:sz w:val="24"/>
          <w:szCs w:val="24"/>
        </w:rPr>
      </w:pPr>
    </w:p>
    <w:p w:rsidR="00F63B28" w:rsidRPr="00F63B28" w:rsidRDefault="00940DEE" w:rsidP="00F63B28">
      <w:pPr>
        <w:spacing w:after="0"/>
        <w:ind w:firstLine="567"/>
        <w:jc w:val="both"/>
        <w:rPr>
          <w:rFonts w:ascii="Times New Roman" w:hAnsi="Times New Roman" w:cs="Times New Roman"/>
          <w:i/>
          <w:sz w:val="24"/>
          <w:szCs w:val="24"/>
          <w:lang w:val="en-US"/>
        </w:rPr>
      </w:pPr>
      <w:r w:rsidRPr="00F63B28">
        <w:rPr>
          <w:rFonts w:ascii="Times New Roman" w:hAnsi="Times New Roman" w:cs="Times New Roman"/>
          <w:b/>
          <w:i/>
          <w:sz w:val="24"/>
          <w:szCs w:val="24"/>
          <w:lang w:val="en-US"/>
        </w:rPr>
        <w:t>Abstract.</w:t>
      </w:r>
      <w:r w:rsidRPr="00F63B28">
        <w:rPr>
          <w:rFonts w:ascii="Times New Roman" w:hAnsi="Times New Roman" w:cs="Times New Roman"/>
          <w:i/>
          <w:sz w:val="24"/>
          <w:szCs w:val="24"/>
          <w:lang w:val="en-US"/>
        </w:rPr>
        <w:t xml:space="preserve"> </w:t>
      </w:r>
      <w:r w:rsidR="00F63B28" w:rsidRPr="00F63B28">
        <w:rPr>
          <w:rFonts w:ascii="Times New Roman" w:hAnsi="Times New Roman" w:cs="Times New Roman"/>
          <w:i/>
          <w:sz w:val="24"/>
          <w:szCs w:val="24"/>
          <w:lang w:val="en-US"/>
        </w:rPr>
        <w:t xml:space="preserve">The article examines the transformation of the legal system of the People's Republic of China over the past seventy years and characterizes accordingly six stages in its development in the context of the economic reforms implemented in the country during that time. Based on the fact that the rule of law, protection of human rights and freedoms, compliance of laws with international standards are incompatible with the authoritarian political regime operating in the PRC, the question is considered: can the Chinese "economic miracle" serve as proof of the falsity of the postulate of the rule of law as a necessary condition successful economic development of the state. The results of the analysis allow us to conclude that the evolution of the economy, with the disregard of the rule of law and its transformation into a political tool, is a temporary phenomenon. An economy open to investment and trade is incompatible with an authoritarian system and a single management center, which means the violation of human rights and the leveling of the role of law in the state as a whole. Therefore, an insurmountable obstacle </w:t>
      </w:r>
      <w:r w:rsidR="00F63B28" w:rsidRPr="00F63B28">
        <w:rPr>
          <w:rFonts w:ascii="Times New Roman" w:hAnsi="Times New Roman" w:cs="Times New Roman"/>
          <w:i/>
          <w:sz w:val="24"/>
          <w:szCs w:val="24"/>
          <w:lang w:val="en-US"/>
        </w:rPr>
        <w:lastRenderedPageBreak/>
        <w:t>on China's path to world supremacy remains the lack of formation at the mental and institutional levels of respect for the law as the main regulator of socio-economic relations in the state.</w:t>
      </w:r>
    </w:p>
    <w:p w:rsidR="00F63B28" w:rsidRPr="00F63B28" w:rsidRDefault="00F63B28" w:rsidP="00F63B28">
      <w:pPr>
        <w:ind w:firstLine="567"/>
        <w:jc w:val="both"/>
        <w:rPr>
          <w:rFonts w:ascii="Times New Roman" w:hAnsi="Times New Roman" w:cs="Times New Roman"/>
          <w:i/>
          <w:sz w:val="24"/>
          <w:szCs w:val="24"/>
          <w:lang w:val="en-US"/>
        </w:rPr>
      </w:pPr>
      <w:r w:rsidRPr="00F63B28">
        <w:rPr>
          <w:rFonts w:ascii="Times New Roman" w:hAnsi="Times New Roman" w:cs="Times New Roman"/>
          <w:b/>
          <w:i/>
          <w:sz w:val="24"/>
          <w:szCs w:val="24"/>
          <w:lang w:val="en-US"/>
        </w:rPr>
        <w:t>Keywords</w:t>
      </w:r>
      <w:r w:rsidRPr="00F63B28">
        <w:rPr>
          <w:rFonts w:ascii="Times New Roman" w:hAnsi="Times New Roman" w:cs="Times New Roman"/>
          <w:i/>
          <w:sz w:val="24"/>
          <w:szCs w:val="24"/>
          <w:lang w:val="en-US"/>
        </w:rPr>
        <w:t>: China, rule of law, economic development.</w:t>
      </w:r>
    </w:p>
    <w:p w:rsidR="00940DEE" w:rsidRPr="005802C2" w:rsidRDefault="00940DEE" w:rsidP="00940DEE">
      <w:pPr>
        <w:spacing w:after="0" w:line="240" w:lineRule="auto"/>
        <w:ind w:firstLine="567"/>
        <w:jc w:val="both"/>
        <w:rPr>
          <w:rFonts w:ascii="Times New Roman" w:hAnsi="Times New Roman" w:cs="Times New Roman"/>
          <w:bCs/>
          <w:sz w:val="24"/>
          <w:szCs w:val="24"/>
          <w:lang w:val="uk-UA"/>
        </w:rPr>
      </w:pPr>
      <w:r w:rsidRPr="005802C2">
        <w:rPr>
          <w:rFonts w:ascii="Times New Roman" w:hAnsi="Times New Roman" w:cs="Times New Roman"/>
          <w:b/>
          <w:sz w:val="24"/>
          <w:szCs w:val="24"/>
          <w:lang w:val="uk-UA"/>
        </w:rPr>
        <w:t xml:space="preserve">Постановка проблеми. </w:t>
      </w:r>
      <w:r w:rsidRPr="005802C2">
        <w:rPr>
          <w:rFonts w:ascii="Times New Roman" w:hAnsi="Times New Roman" w:cs="Times New Roman"/>
          <w:bCs/>
          <w:sz w:val="24"/>
          <w:szCs w:val="24"/>
          <w:lang w:val="uk-UA"/>
        </w:rPr>
        <w:t>Верховенство права як запорука економічного процвітання держави вважається аксіомою, адже саме правові інститути, за умови їх дієвості, виконують роль регулятора економіки і забезпечують юридичну свободу виробництва. Навіть побіжний аналіз кореляції права і економіки у розвинених правових державах, де верховенство закону закріплене на рівні суспільної свідомості і є невід’ємною складовою національного характеру</w:t>
      </w:r>
      <w:r w:rsidR="001C06A9">
        <w:rPr>
          <w:rFonts w:ascii="Times New Roman" w:hAnsi="Times New Roman" w:cs="Times New Roman"/>
          <w:bCs/>
          <w:sz w:val="24"/>
          <w:szCs w:val="24"/>
          <w:lang w:val="uk-UA"/>
        </w:rPr>
        <w:t>,</w:t>
      </w:r>
      <w:r w:rsidRPr="005802C2">
        <w:rPr>
          <w:rFonts w:ascii="Times New Roman" w:hAnsi="Times New Roman" w:cs="Times New Roman"/>
          <w:bCs/>
          <w:sz w:val="24"/>
          <w:szCs w:val="24"/>
          <w:lang w:val="uk-UA"/>
        </w:rPr>
        <w:t xml:space="preserve"> дозволяє віднести їх до розряду економічно благополучних. </w:t>
      </w:r>
    </w:p>
    <w:p w:rsidR="00940DEE" w:rsidRPr="005802C2" w:rsidRDefault="00940DEE" w:rsidP="00940DEE">
      <w:pPr>
        <w:spacing w:after="0" w:line="240" w:lineRule="auto"/>
        <w:ind w:firstLine="567"/>
        <w:jc w:val="both"/>
        <w:rPr>
          <w:rFonts w:ascii="Times New Roman" w:hAnsi="Times New Roman" w:cs="Times New Roman"/>
          <w:sz w:val="24"/>
          <w:szCs w:val="24"/>
          <w:lang w:val="uk-UA"/>
        </w:rPr>
      </w:pPr>
      <w:r w:rsidRPr="005802C2">
        <w:rPr>
          <w:rFonts w:ascii="Times New Roman" w:hAnsi="Times New Roman" w:cs="Times New Roman"/>
          <w:bCs/>
          <w:sz w:val="24"/>
          <w:szCs w:val="24"/>
          <w:lang w:val="uk-UA"/>
        </w:rPr>
        <w:t>Проте постульована у демократичному світі формула «верховенство закону і прав людини є умовою успішного економічного розвитку» не діє у випадку Китаю. Дійсно, с</w:t>
      </w:r>
      <w:r w:rsidRPr="005802C2">
        <w:rPr>
          <w:rFonts w:ascii="Times New Roman" w:hAnsi="Times New Roman" w:cs="Times New Roman"/>
          <w:sz w:val="24"/>
          <w:szCs w:val="24"/>
          <w:lang w:val="uk-UA"/>
        </w:rPr>
        <w:t xml:space="preserve">тан китайської економіки наразі аж ніяк не асоціюється із занепадом, і країна, попри далекий від демократії державний устрій, щороку впевнено піднімається все вище у різноманітних міжнародних рейтингах. Так, у представленому американським журналом US </w:t>
      </w:r>
      <w:proofErr w:type="spellStart"/>
      <w:r w:rsidRPr="005802C2">
        <w:rPr>
          <w:rFonts w:ascii="Times New Roman" w:hAnsi="Times New Roman" w:cs="Times New Roman"/>
          <w:sz w:val="24"/>
          <w:szCs w:val="24"/>
          <w:lang w:val="uk-UA"/>
        </w:rPr>
        <w:t>News</w:t>
      </w:r>
      <w:proofErr w:type="spellEnd"/>
      <w:r w:rsidRPr="005802C2">
        <w:rPr>
          <w:rFonts w:ascii="Times New Roman" w:hAnsi="Times New Roman" w:cs="Times New Roman"/>
          <w:sz w:val="24"/>
          <w:szCs w:val="24"/>
          <w:lang w:val="uk-UA"/>
        </w:rPr>
        <w:t xml:space="preserve"> &amp; </w:t>
      </w:r>
      <w:proofErr w:type="spellStart"/>
      <w:r w:rsidRPr="005802C2">
        <w:rPr>
          <w:rFonts w:ascii="Times New Roman" w:hAnsi="Times New Roman" w:cs="Times New Roman"/>
          <w:sz w:val="24"/>
          <w:szCs w:val="24"/>
          <w:lang w:val="uk-UA"/>
        </w:rPr>
        <w:t>World</w:t>
      </w:r>
      <w:proofErr w:type="spellEnd"/>
      <w:r w:rsidRPr="005802C2">
        <w:rPr>
          <w:rFonts w:ascii="Times New Roman" w:hAnsi="Times New Roman" w:cs="Times New Roman"/>
          <w:sz w:val="24"/>
          <w:szCs w:val="24"/>
          <w:lang w:val="uk-UA"/>
        </w:rPr>
        <w:t xml:space="preserve"> </w:t>
      </w:r>
      <w:proofErr w:type="spellStart"/>
      <w:r w:rsidRPr="005802C2">
        <w:rPr>
          <w:rFonts w:ascii="Times New Roman" w:hAnsi="Times New Roman" w:cs="Times New Roman"/>
          <w:sz w:val="24"/>
          <w:szCs w:val="24"/>
          <w:lang w:val="uk-UA"/>
        </w:rPr>
        <w:t>Report</w:t>
      </w:r>
      <w:proofErr w:type="spellEnd"/>
      <w:r w:rsidRPr="005802C2">
        <w:rPr>
          <w:rFonts w:ascii="Times New Roman" w:hAnsi="Times New Roman" w:cs="Times New Roman"/>
          <w:sz w:val="24"/>
          <w:szCs w:val="24"/>
          <w:lang w:val="uk-UA"/>
        </w:rPr>
        <w:t xml:space="preserve"> рейтингу найбільш впливових країн світу у 2023 році Китай посів другу сходинку після США. Уряд КНР активно співпрацює із лідерами провідних демократичних держав. Світу пропонується образ відкритого до співпраці, привітного і сильного Китаю – при тому, що у своїй внутрішній політиці країна все більше скочується в жорстку автократію.</w:t>
      </w:r>
    </w:p>
    <w:p w:rsidR="00940DEE" w:rsidRPr="005802C2" w:rsidRDefault="00940DEE" w:rsidP="00940DEE">
      <w:pPr>
        <w:spacing w:after="0" w:line="240" w:lineRule="auto"/>
        <w:ind w:firstLine="567"/>
        <w:jc w:val="both"/>
        <w:rPr>
          <w:rFonts w:ascii="Times New Roman" w:hAnsi="Times New Roman" w:cs="Times New Roman"/>
          <w:sz w:val="24"/>
          <w:szCs w:val="24"/>
          <w:lang w:val="uk-UA"/>
        </w:rPr>
      </w:pPr>
      <w:r w:rsidRPr="005802C2">
        <w:rPr>
          <w:rFonts w:ascii="Times New Roman" w:hAnsi="Times New Roman" w:cs="Times New Roman"/>
          <w:sz w:val="24"/>
          <w:szCs w:val="24"/>
          <w:lang w:val="uk-UA"/>
        </w:rPr>
        <w:t xml:space="preserve">Верховенство права і відповідність законів міжнародним стандартам – постулати, несумісні із здійснюваною урядом КНР авторитарною державною політикою. Питання полягає у тому, чи Китай є винятком із правила, чи своїм прикладом він заперечує загальноприйняте твердження про пряму залежність економічного розвитку від розвиненої, орієнтованої на захист права і свобод людини, правової системи? А можливо, Китаю вдалося поєднати непоєднуване: тоталітарний режим, для якого основний закон – воля партійного лідера, і лібералізацію економіки, зростання її технологічного й інноваційного рівня при збереженні екстенсивного характеру розвитку? </w:t>
      </w:r>
    </w:p>
    <w:p w:rsidR="00940DEE" w:rsidRPr="005802C2" w:rsidRDefault="00940DEE" w:rsidP="00940DEE">
      <w:pPr>
        <w:spacing w:after="0" w:line="240" w:lineRule="auto"/>
        <w:ind w:firstLine="567"/>
        <w:jc w:val="both"/>
        <w:rPr>
          <w:rFonts w:ascii="Times New Roman" w:hAnsi="Times New Roman" w:cs="Times New Roman"/>
          <w:sz w:val="24"/>
          <w:szCs w:val="24"/>
          <w:lang w:val="uk-UA"/>
        </w:rPr>
      </w:pPr>
      <w:r w:rsidRPr="005802C2">
        <w:rPr>
          <w:rFonts w:ascii="Times New Roman" w:hAnsi="Times New Roman" w:cs="Times New Roman"/>
          <w:sz w:val="24"/>
          <w:szCs w:val="24"/>
          <w:lang w:val="uk-UA"/>
        </w:rPr>
        <w:t>Звідси постає ще одне важливе питання щодо можливого сценарію досягнення цією країною світової першості, що опосередковано засвідчить перемогу авторитарної парадигми суспільного розвитку над демократичною. У цій статті зроблено спробу довести, що еволюція економіки, при нехтуванні правом як системою захисту людини і власності, є тимчасовим явищем. В силу свого державного устрою Китай не в змозі повноцінно виконувати лідерські функції, які на сьогодні залишаються прерогативою США, зокрема  ідеологічну і військову. А зміна режиму у КНР залежить не лише від інституціональних і правових перетворень: необхідні глибинні трансформації на рівні суспільної свідомості, що означатимуть відхід від колективістської парадигми і актуалізацію особистісного начала.</w:t>
      </w:r>
    </w:p>
    <w:p w:rsidR="00EE47A5" w:rsidRDefault="00940DEE" w:rsidP="00DF680F">
      <w:pPr>
        <w:spacing w:after="0" w:line="240" w:lineRule="auto"/>
        <w:ind w:firstLine="567"/>
        <w:jc w:val="both"/>
        <w:rPr>
          <w:rFonts w:ascii="Times New Roman" w:hAnsi="Times New Roman" w:cs="Times New Roman"/>
          <w:sz w:val="24"/>
          <w:szCs w:val="24"/>
          <w:lang w:val="uk-UA"/>
        </w:rPr>
      </w:pPr>
      <w:r w:rsidRPr="005802C2">
        <w:rPr>
          <w:rFonts w:ascii="Times New Roman" w:hAnsi="Times New Roman" w:cs="Times New Roman"/>
          <w:b/>
          <w:sz w:val="24"/>
          <w:szCs w:val="24"/>
          <w:lang w:val="uk-UA"/>
        </w:rPr>
        <w:t xml:space="preserve">Аналіз останніх досліджень і публікацій. </w:t>
      </w:r>
      <w:r w:rsidRPr="005802C2">
        <w:rPr>
          <w:rFonts w:ascii="Times New Roman" w:hAnsi="Times New Roman" w:cs="Times New Roman"/>
          <w:color w:val="000000"/>
          <w:sz w:val="24"/>
          <w:szCs w:val="24"/>
          <w:lang w:val="uk-UA"/>
        </w:rPr>
        <w:t xml:space="preserve">Особливості «взаємовідносин» права і економіки та межі державно-правового втручання в економіку досліджувалися </w:t>
      </w:r>
      <w:r w:rsidR="00BA3A8C">
        <w:rPr>
          <w:rFonts w:ascii="Times New Roman" w:hAnsi="Times New Roman" w:cs="Times New Roman"/>
          <w:color w:val="000000"/>
          <w:sz w:val="24"/>
          <w:szCs w:val="24"/>
          <w:lang w:val="uk-UA"/>
        </w:rPr>
        <w:t xml:space="preserve">переважно </w:t>
      </w:r>
      <w:r w:rsidRPr="005802C2">
        <w:rPr>
          <w:rFonts w:ascii="Times New Roman" w:hAnsi="Times New Roman" w:cs="Times New Roman"/>
          <w:color w:val="000000"/>
          <w:sz w:val="24"/>
          <w:szCs w:val="24"/>
          <w:lang w:val="uk-UA"/>
        </w:rPr>
        <w:t xml:space="preserve">в рамках теорій «інституціоналізму» </w:t>
      </w:r>
      <w:r w:rsidR="00BA3A8C">
        <w:rPr>
          <w:rFonts w:ascii="Times New Roman" w:hAnsi="Times New Roman" w:cs="Times New Roman"/>
          <w:color w:val="000000"/>
          <w:sz w:val="24"/>
          <w:szCs w:val="24"/>
          <w:lang w:val="uk-UA"/>
        </w:rPr>
        <w:t xml:space="preserve">та </w:t>
      </w:r>
      <w:r w:rsidRPr="005802C2">
        <w:rPr>
          <w:rFonts w:ascii="Times New Roman" w:hAnsi="Times New Roman" w:cs="Times New Roman"/>
          <w:color w:val="000000"/>
          <w:sz w:val="24"/>
          <w:szCs w:val="24"/>
          <w:lang w:val="uk-UA"/>
        </w:rPr>
        <w:t>«регульованого капіталізму»</w:t>
      </w:r>
      <w:r w:rsidR="00BA3A8C">
        <w:rPr>
          <w:rFonts w:ascii="Times New Roman" w:hAnsi="Times New Roman" w:cs="Times New Roman"/>
          <w:color w:val="000000"/>
          <w:sz w:val="24"/>
          <w:szCs w:val="24"/>
          <w:lang w:val="uk-UA"/>
        </w:rPr>
        <w:t xml:space="preserve">. </w:t>
      </w:r>
      <w:r w:rsidRPr="005802C2">
        <w:rPr>
          <w:rFonts w:ascii="Times New Roman" w:hAnsi="Times New Roman" w:cs="Times New Roman"/>
          <w:sz w:val="24"/>
          <w:szCs w:val="24"/>
          <w:lang w:val="uk-UA"/>
        </w:rPr>
        <w:t xml:space="preserve">Один із фундаторів «нового </w:t>
      </w:r>
      <w:r w:rsidRPr="005802C2">
        <w:rPr>
          <w:rFonts w:ascii="Times New Roman" w:hAnsi="Times New Roman" w:cs="Times New Roman"/>
          <w:color w:val="000000"/>
          <w:sz w:val="24"/>
          <w:szCs w:val="24"/>
          <w:lang w:val="uk-UA"/>
        </w:rPr>
        <w:t>інституціоналізму</w:t>
      </w:r>
      <w:r w:rsidRPr="005802C2">
        <w:rPr>
          <w:rFonts w:ascii="Times New Roman" w:hAnsi="Times New Roman" w:cs="Times New Roman"/>
          <w:sz w:val="24"/>
          <w:szCs w:val="24"/>
          <w:lang w:val="uk-UA"/>
        </w:rPr>
        <w:t xml:space="preserve">» Рональд </w:t>
      </w:r>
      <w:proofErr w:type="spellStart"/>
      <w:r w:rsidRPr="005802C2">
        <w:rPr>
          <w:rFonts w:ascii="Times New Roman" w:hAnsi="Times New Roman" w:cs="Times New Roman"/>
          <w:sz w:val="24"/>
          <w:szCs w:val="24"/>
          <w:lang w:val="uk-UA"/>
        </w:rPr>
        <w:t>Коуз</w:t>
      </w:r>
      <w:proofErr w:type="spellEnd"/>
      <w:r w:rsidRPr="005802C2">
        <w:rPr>
          <w:rFonts w:ascii="Times New Roman" w:hAnsi="Times New Roman" w:cs="Times New Roman"/>
          <w:sz w:val="24"/>
          <w:szCs w:val="24"/>
          <w:lang w:val="uk-UA"/>
        </w:rPr>
        <w:t xml:space="preserve"> стверджував, що невизначеність у сфері прав власності призведе до високих операційних витрат, а отже, стане причиною затримки економічного розвитку</w:t>
      </w:r>
      <w:r w:rsidR="00EE47A5">
        <w:rPr>
          <w:rFonts w:ascii="Times New Roman" w:hAnsi="Times New Roman" w:cs="Times New Roman"/>
          <w:sz w:val="24"/>
          <w:szCs w:val="24"/>
          <w:lang w:val="uk-UA"/>
        </w:rPr>
        <w:t xml:space="preserve"> </w:t>
      </w:r>
      <w:r w:rsidR="00EE47A5" w:rsidRPr="00EE47A5">
        <w:rPr>
          <w:rFonts w:ascii="Times New Roman" w:hAnsi="Times New Roman" w:cs="Times New Roman"/>
          <w:sz w:val="24"/>
          <w:szCs w:val="24"/>
        </w:rPr>
        <w:t>[1]</w:t>
      </w:r>
      <w:r w:rsidR="00EE47A5">
        <w:rPr>
          <w:rFonts w:ascii="Times New Roman" w:hAnsi="Times New Roman" w:cs="Times New Roman"/>
          <w:sz w:val="24"/>
          <w:szCs w:val="24"/>
          <w:lang w:val="uk-UA"/>
        </w:rPr>
        <w:t>.</w:t>
      </w:r>
      <w:r w:rsidRPr="005802C2">
        <w:rPr>
          <w:rFonts w:ascii="Times New Roman" w:hAnsi="Times New Roman" w:cs="Times New Roman"/>
          <w:sz w:val="24"/>
          <w:szCs w:val="24"/>
          <w:lang w:val="uk-UA"/>
        </w:rPr>
        <w:t xml:space="preserve"> </w:t>
      </w:r>
      <w:r w:rsidRPr="005802C2">
        <w:rPr>
          <w:rFonts w:ascii="Times New Roman" w:hAnsi="Times New Roman" w:cs="Times New Roman"/>
          <w:color w:val="000000"/>
          <w:sz w:val="24"/>
          <w:szCs w:val="24"/>
          <w:lang w:val="uk-UA"/>
        </w:rPr>
        <w:t xml:space="preserve">Американський дослідник Дж. </w:t>
      </w:r>
      <w:proofErr w:type="spellStart"/>
      <w:r w:rsidRPr="005802C2">
        <w:rPr>
          <w:rFonts w:ascii="Times New Roman" w:hAnsi="Times New Roman" w:cs="Times New Roman"/>
          <w:color w:val="000000"/>
          <w:sz w:val="24"/>
          <w:szCs w:val="24"/>
          <w:lang w:val="uk-UA"/>
        </w:rPr>
        <w:t>Коммонс</w:t>
      </w:r>
      <w:proofErr w:type="spellEnd"/>
      <w:r w:rsidRPr="005802C2">
        <w:rPr>
          <w:rFonts w:ascii="Times New Roman" w:hAnsi="Times New Roman" w:cs="Times New Roman"/>
          <w:color w:val="000000"/>
          <w:sz w:val="24"/>
          <w:szCs w:val="24"/>
          <w:lang w:val="uk-UA"/>
        </w:rPr>
        <w:t xml:space="preserve">, прихильник традиційного інституціоналізму, відводив праву ключову роль в економічних відносинах, що знайшло своє вираження в його «теорії угод». Вивчаючи судову практику, він дійшов висновку, що незалежне правосуддя через свої рішення по конкретним справам в змозі здійснювати контроль за економікою. </w:t>
      </w:r>
      <w:proofErr w:type="spellStart"/>
      <w:r w:rsidRPr="005802C2">
        <w:rPr>
          <w:rFonts w:ascii="Times New Roman" w:hAnsi="Times New Roman" w:cs="Times New Roman"/>
          <w:color w:val="000000"/>
          <w:sz w:val="24"/>
          <w:szCs w:val="24"/>
          <w:lang w:val="uk-UA"/>
        </w:rPr>
        <w:t>Коммонс</w:t>
      </w:r>
      <w:proofErr w:type="spellEnd"/>
      <w:r w:rsidRPr="005802C2">
        <w:rPr>
          <w:rFonts w:ascii="Times New Roman" w:hAnsi="Times New Roman" w:cs="Times New Roman"/>
          <w:color w:val="000000"/>
          <w:sz w:val="24"/>
          <w:szCs w:val="24"/>
          <w:lang w:val="uk-UA"/>
        </w:rPr>
        <w:t xml:space="preserve"> був переконаний, що за допомогою юридичної угоди можна вирішити будь-які економічні протиріччя </w:t>
      </w:r>
      <w:r w:rsidR="00EE47A5" w:rsidRPr="00EE47A5">
        <w:rPr>
          <w:rFonts w:ascii="Times New Roman" w:hAnsi="Times New Roman" w:cs="Times New Roman"/>
          <w:sz w:val="24"/>
          <w:szCs w:val="24"/>
        </w:rPr>
        <w:t>[</w:t>
      </w:r>
      <w:r w:rsidR="00EE47A5">
        <w:rPr>
          <w:rFonts w:ascii="Times New Roman" w:hAnsi="Times New Roman" w:cs="Times New Roman"/>
          <w:sz w:val="24"/>
          <w:szCs w:val="24"/>
          <w:lang w:val="uk-UA"/>
        </w:rPr>
        <w:t>2</w:t>
      </w:r>
      <w:r w:rsidR="00EE47A5" w:rsidRPr="00EE47A5">
        <w:rPr>
          <w:rFonts w:ascii="Times New Roman" w:hAnsi="Times New Roman" w:cs="Times New Roman"/>
          <w:sz w:val="24"/>
          <w:szCs w:val="24"/>
        </w:rPr>
        <w:t>]</w:t>
      </w:r>
      <w:r w:rsidR="00EE47A5">
        <w:rPr>
          <w:rFonts w:ascii="Times New Roman" w:hAnsi="Times New Roman" w:cs="Times New Roman"/>
          <w:sz w:val="24"/>
          <w:szCs w:val="24"/>
          <w:lang w:val="uk-UA"/>
        </w:rPr>
        <w:t>.</w:t>
      </w:r>
      <w:r w:rsidR="00EE47A5" w:rsidRPr="005802C2">
        <w:rPr>
          <w:rFonts w:ascii="Times New Roman" w:hAnsi="Times New Roman" w:cs="Times New Roman"/>
          <w:sz w:val="24"/>
          <w:szCs w:val="24"/>
          <w:lang w:val="uk-UA"/>
        </w:rPr>
        <w:t xml:space="preserve"> </w:t>
      </w:r>
    </w:p>
    <w:p w:rsidR="00B13E12" w:rsidRDefault="00940DEE" w:rsidP="00940DEE">
      <w:pPr>
        <w:spacing w:after="0" w:line="240" w:lineRule="auto"/>
        <w:ind w:firstLine="567"/>
        <w:jc w:val="both"/>
        <w:rPr>
          <w:rFonts w:ascii="Times New Roman" w:hAnsi="Times New Roman" w:cs="Times New Roman"/>
          <w:sz w:val="24"/>
          <w:szCs w:val="24"/>
          <w:lang w:val="uk-UA"/>
        </w:rPr>
      </w:pPr>
      <w:r w:rsidRPr="005802C2">
        <w:rPr>
          <w:rFonts w:ascii="Times New Roman" w:hAnsi="Times New Roman" w:cs="Times New Roman"/>
          <w:sz w:val="24"/>
          <w:szCs w:val="24"/>
          <w:lang w:val="uk-UA"/>
        </w:rPr>
        <w:t xml:space="preserve">Автор теорії інституціональних змін Д. </w:t>
      </w:r>
      <w:proofErr w:type="spellStart"/>
      <w:r w:rsidRPr="005802C2">
        <w:rPr>
          <w:rFonts w:ascii="Times New Roman" w:hAnsi="Times New Roman" w:cs="Times New Roman"/>
          <w:sz w:val="24"/>
          <w:szCs w:val="24"/>
          <w:lang w:val="uk-UA"/>
        </w:rPr>
        <w:t>Норт</w:t>
      </w:r>
      <w:proofErr w:type="spellEnd"/>
      <w:r w:rsidRPr="005802C2">
        <w:rPr>
          <w:rFonts w:ascii="Times New Roman" w:hAnsi="Times New Roman" w:cs="Times New Roman"/>
          <w:sz w:val="24"/>
          <w:szCs w:val="24"/>
          <w:lang w:val="uk-UA"/>
        </w:rPr>
        <w:t xml:space="preserve"> доводив, що у суспільствах закритого типу закон – це не більше, ніж інструмент, який еліти використовують для отримання </w:t>
      </w:r>
      <w:r w:rsidRPr="005802C2">
        <w:rPr>
          <w:rFonts w:ascii="Times New Roman" w:hAnsi="Times New Roman" w:cs="Times New Roman"/>
          <w:sz w:val="24"/>
          <w:szCs w:val="24"/>
          <w:lang w:val="uk-UA"/>
        </w:rPr>
        <w:lastRenderedPageBreak/>
        <w:t xml:space="preserve">привілеїв і контролю над державою. Відповідно закон і політика там єдині. При відкритому державному устрої, що має місце в ліберальних демократіях, влада закону понад усе. Недоліком теорії </w:t>
      </w:r>
      <w:proofErr w:type="spellStart"/>
      <w:r w:rsidRPr="005802C2">
        <w:rPr>
          <w:rFonts w:ascii="Times New Roman" w:hAnsi="Times New Roman" w:cs="Times New Roman"/>
          <w:sz w:val="24"/>
          <w:szCs w:val="24"/>
          <w:lang w:val="uk-UA"/>
        </w:rPr>
        <w:t>Норта</w:t>
      </w:r>
      <w:proofErr w:type="spellEnd"/>
      <w:r w:rsidRPr="005802C2">
        <w:rPr>
          <w:rFonts w:ascii="Times New Roman" w:hAnsi="Times New Roman" w:cs="Times New Roman"/>
          <w:sz w:val="24"/>
          <w:szCs w:val="24"/>
          <w:lang w:val="uk-UA"/>
        </w:rPr>
        <w:t xml:space="preserve"> є зосередженість саме на прикладах розвинених країн, тоді як правові інститути та їх зв'язок з економікою у країнах, що розвиваються, він залишив поза увагою. На його думку, еліти у цих країнах з часом усвідомлять необхідність запровадження відкритої правової системи як ефективного засобу у конкурентній боротьбі, або громадяни стануть наскільки освіченими, що звернуться по допомогу до міжнародних структур для створення</w:t>
      </w:r>
      <w:r w:rsidR="00B13E12">
        <w:rPr>
          <w:rFonts w:ascii="Times New Roman" w:hAnsi="Times New Roman" w:cs="Times New Roman"/>
          <w:sz w:val="24"/>
          <w:szCs w:val="24"/>
          <w:lang w:val="uk-UA"/>
        </w:rPr>
        <w:t xml:space="preserve"> відкритих правових інститутів </w:t>
      </w:r>
      <w:r w:rsidR="00B13E12" w:rsidRPr="00EE47A5">
        <w:rPr>
          <w:rFonts w:ascii="Times New Roman" w:hAnsi="Times New Roman" w:cs="Times New Roman"/>
          <w:sz w:val="24"/>
          <w:szCs w:val="24"/>
        </w:rPr>
        <w:t>[</w:t>
      </w:r>
      <w:r w:rsidR="00B13E12">
        <w:rPr>
          <w:rFonts w:ascii="Times New Roman" w:hAnsi="Times New Roman" w:cs="Times New Roman"/>
          <w:sz w:val="24"/>
          <w:szCs w:val="24"/>
          <w:lang w:val="uk-UA"/>
        </w:rPr>
        <w:t>3</w:t>
      </w:r>
      <w:r w:rsidR="00B13E12" w:rsidRPr="00EE47A5">
        <w:rPr>
          <w:rFonts w:ascii="Times New Roman" w:hAnsi="Times New Roman" w:cs="Times New Roman"/>
          <w:sz w:val="24"/>
          <w:szCs w:val="24"/>
        </w:rPr>
        <w:t>]</w:t>
      </w:r>
      <w:r w:rsidR="00B13E12">
        <w:rPr>
          <w:rFonts w:ascii="Times New Roman" w:hAnsi="Times New Roman" w:cs="Times New Roman"/>
          <w:sz w:val="24"/>
          <w:szCs w:val="24"/>
          <w:lang w:val="uk-UA"/>
        </w:rPr>
        <w:t>.</w:t>
      </w:r>
      <w:r w:rsidRPr="005802C2">
        <w:rPr>
          <w:rFonts w:ascii="Times New Roman" w:hAnsi="Times New Roman" w:cs="Times New Roman"/>
          <w:sz w:val="24"/>
          <w:szCs w:val="24"/>
          <w:lang w:val="uk-UA"/>
        </w:rPr>
        <w:t xml:space="preserve"> </w:t>
      </w:r>
      <w:r w:rsidR="005117AB">
        <w:rPr>
          <w:rFonts w:ascii="Times New Roman" w:hAnsi="Times New Roman" w:cs="Times New Roman"/>
          <w:sz w:val="24"/>
          <w:szCs w:val="24"/>
          <w:lang w:val="uk-UA"/>
        </w:rPr>
        <w:t xml:space="preserve">Досить ідеалістичною виглядає така позиція </w:t>
      </w:r>
      <w:proofErr w:type="spellStart"/>
      <w:r w:rsidR="005117AB">
        <w:rPr>
          <w:rFonts w:ascii="Times New Roman" w:hAnsi="Times New Roman" w:cs="Times New Roman"/>
          <w:sz w:val="24"/>
          <w:szCs w:val="24"/>
          <w:lang w:val="uk-UA"/>
        </w:rPr>
        <w:t>Норта</w:t>
      </w:r>
      <w:proofErr w:type="spellEnd"/>
      <w:r w:rsidR="005117AB">
        <w:rPr>
          <w:rFonts w:ascii="Times New Roman" w:hAnsi="Times New Roman" w:cs="Times New Roman"/>
          <w:sz w:val="24"/>
          <w:szCs w:val="24"/>
          <w:lang w:val="uk-UA"/>
        </w:rPr>
        <w:t>, особливо по відношенню до країн із авторитарними режимами.</w:t>
      </w:r>
      <w:r w:rsidR="00DF680F">
        <w:rPr>
          <w:rFonts w:ascii="Times New Roman" w:hAnsi="Times New Roman" w:cs="Times New Roman"/>
          <w:sz w:val="24"/>
          <w:szCs w:val="24"/>
          <w:lang w:val="uk-UA"/>
        </w:rPr>
        <w:t xml:space="preserve"> </w:t>
      </w:r>
      <w:r w:rsidR="00DF680F" w:rsidRPr="005802C2">
        <w:rPr>
          <w:rFonts w:ascii="Times New Roman" w:hAnsi="Times New Roman" w:cs="Times New Roman"/>
          <w:sz w:val="24"/>
          <w:szCs w:val="24"/>
          <w:lang w:val="uk-UA"/>
        </w:rPr>
        <w:t xml:space="preserve">Окремі дослідники </w:t>
      </w:r>
      <w:r w:rsidR="00DF680F">
        <w:rPr>
          <w:rFonts w:ascii="Times New Roman" w:hAnsi="Times New Roman" w:cs="Times New Roman"/>
          <w:sz w:val="24"/>
          <w:szCs w:val="24"/>
          <w:lang w:val="uk-UA"/>
        </w:rPr>
        <w:t>критикують</w:t>
      </w:r>
      <w:r w:rsidR="00DF680F" w:rsidRPr="005802C2">
        <w:rPr>
          <w:rFonts w:ascii="Times New Roman" w:hAnsi="Times New Roman" w:cs="Times New Roman"/>
          <w:sz w:val="24"/>
          <w:szCs w:val="24"/>
          <w:lang w:val="uk-UA"/>
        </w:rPr>
        <w:t xml:space="preserve"> </w:t>
      </w:r>
      <w:proofErr w:type="spellStart"/>
      <w:r w:rsidR="00DF680F" w:rsidRPr="005802C2">
        <w:rPr>
          <w:rFonts w:ascii="Times New Roman" w:hAnsi="Times New Roman" w:cs="Times New Roman"/>
          <w:sz w:val="24"/>
          <w:szCs w:val="24"/>
          <w:lang w:val="uk-UA"/>
        </w:rPr>
        <w:t>Норт</w:t>
      </w:r>
      <w:r w:rsidR="00DF680F">
        <w:rPr>
          <w:rFonts w:ascii="Times New Roman" w:hAnsi="Times New Roman" w:cs="Times New Roman"/>
          <w:sz w:val="24"/>
          <w:szCs w:val="24"/>
          <w:lang w:val="uk-UA"/>
        </w:rPr>
        <w:t>а</w:t>
      </w:r>
      <w:proofErr w:type="spellEnd"/>
      <w:r w:rsidR="00DF680F">
        <w:rPr>
          <w:rFonts w:ascii="Times New Roman" w:hAnsi="Times New Roman" w:cs="Times New Roman"/>
          <w:sz w:val="24"/>
          <w:szCs w:val="24"/>
          <w:lang w:val="uk-UA"/>
        </w:rPr>
        <w:t xml:space="preserve"> і за те, що він</w:t>
      </w:r>
      <w:r w:rsidR="00DF680F" w:rsidRPr="005802C2">
        <w:rPr>
          <w:rFonts w:ascii="Times New Roman" w:hAnsi="Times New Roman" w:cs="Times New Roman"/>
          <w:sz w:val="24"/>
          <w:szCs w:val="24"/>
          <w:lang w:val="uk-UA"/>
        </w:rPr>
        <w:t xml:space="preserve"> не дає відповіді на питання: як домогтися перетворення права із політичного інструменту</w:t>
      </w:r>
      <w:r w:rsidR="00DF680F">
        <w:rPr>
          <w:rFonts w:ascii="Times New Roman" w:hAnsi="Times New Roman" w:cs="Times New Roman"/>
          <w:sz w:val="24"/>
          <w:szCs w:val="24"/>
          <w:lang w:val="uk-UA"/>
        </w:rPr>
        <w:t xml:space="preserve">, яким воно є за автократичного режиму, </w:t>
      </w:r>
      <w:r w:rsidR="00DF680F" w:rsidRPr="005802C2">
        <w:rPr>
          <w:rFonts w:ascii="Times New Roman" w:hAnsi="Times New Roman" w:cs="Times New Roman"/>
          <w:sz w:val="24"/>
          <w:szCs w:val="24"/>
          <w:lang w:val="uk-UA"/>
        </w:rPr>
        <w:t>на дієву інституціональну структуру</w:t>
      </w:r>
      <w:r w:rsidR="00DF680F">
        <w:rPr>
          <w:rFonts w:ascii="Times New Roman" w:hAnsi="Times New Roman" w:cs="Times New Roman"/>
          <w:sz w:val="24"/>
          <w:szCs w:val="24"/>
          <w:lang w:val="uk-UA"/>
        </w:rPr>
        <w:t xml:space="preserve"> із беззаперечною владою</w:t>
      </w:r>
      <w:r w:rsidR="00DF680F" w:rsidRPr="005802C2">
        <w:rPr>
          <w:rFonts w:ascii="Times New Roman" w:hAnsi="Times New Roman" w:cs="Times New Roman"/>
          <w:sz w:val="24"/>
          <w:szCs w:val="24"/>
          <w:lang w:val="uk-UA"/>
        </w:rPr>
        <w:t xml:space="preserve"> закону </w:t>
      </w:r>
      <w:r w:rsidR="00B13E12" w:rsidRPr="00EE47A5">
        <w:rPr>
          <w:rFonts w:ascii="Times New Roman" w:hAnsi="Times New Roman" w:cs="Times New Roman"/>
          <w:sz w:val="24"/>
          <w:szCs w:val="24"/>
        </w:rPr>
        <w:t>[</w:t>
      </w:r>
      <w:r w:rsidR="00B13E12">
        <w:rPr>
          <w:rFonts w:ascii="Times New Roman" w:hAnsi="Times New Roman" w:cs="Times New Roman"/>
          <w:sz w:val="24"/>
          <w:szCs w:val="24"/>
          <w:lang w:val="uk-UA"/>
        </w:rPr>
        <w:t>4</w:t>
      </w:r>
      <w:r w:rsidR="00B13E12" w:rsidRPr="00EE47A5">
        <w:rPr>
          <w:rFonts w:ascii="Times New Roman" w:hAnsi="Times New Roman" w:cs="Times New Roman"/>
          <w:sz w:val="24"/>
          <w:szCs w:val="24"/>
        </w:rPr>
        <w:t>]</w:t>
      </w:r>
      <w:r w:rsidR="00B13E12">
        <w:rPr>
          <w:rFonts w:ascii="Times New Roman" w:hAnsi="Times New Roman" w:cs="Times New Roman"/>
          <w:sz w:val="24"/>
          <w:szCs w:val="24"/>
          <w:lang w:val="uk-UA"/>
        </w:rPr>
        <w:t>.</w:t>
      </w:r>
      <w:r w:rsidR="00B13E12" w:rsidRPr="005802C2">
        <w:rPr>
          <w:rFonts w:ascii="Times New Roman" w:hAnsi="Times New Roman" w:cs="Times New Roman"/>
          <w:sz w:val="24"/>
          <w:szCs w:val="24"/>
          <w:lang w:val="uk-UA"/>
        </w:rPr>
        <w:t xml:space="preserve"> </w:t>
      </w:r>
    </w:p>
    <w:p w:rsidR="005117AB" w:rsidRDefault="005117AB" w:rsidP="00940DE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Дослідники китайської правової системи мають подекуди полярні думки відносно верховенства права у «Піднебесній». </w:t>
      </w:r>
      <w:r w:rsidR="003272BE">
        <w:rPr>
          <w:rFonts w:ascii="Times New Roman" w:hAnsi="Times New Roman" w:cs="Times New Roman"/>
          <w:sz w:val="24"/>
          <w:szCs w:val="24"/>
          <w:lang w:val="uk-UA"/>
        </w:rPr>
        <w:t xml:space="preserve">У англо-американському науковому дискурсі </w:t>
      </w:r>
      <w:proofErr w:type="spellStart"/>
      <w:r w:rsidR="003272BE">
        <w:rPr>
          <w:rFonts w:ascii="Times New Roman" w:hAnsi="Times New Roman" w:cs="Times New Roman"/>
          <w:sz w:val="24"/>
          <w:szCs w:val="24"/>
          <w:lang w:val="uk-UA"/>
        </w:rPr>
        <w:t>превалюючою</w:t>
      </w:r>
      <w:proofErr w:type="spellEnd"/>
      <w:r w:rsidR="003272BE">
        <w:rPr>
          <w:rFonts w:ascii="Times New Roman" w:hAnsi="Times New Roman" w:cs="Times New Roman"/>
          <w:sz w:val="24"/>
          <w:szCs w:val="24"/>
          <w:lang w:val="uk-UA"/>
        </w:rPr>
        <w:t xml:space="preserve"> є позиція, що авторитарний політичний режим і захист прав і свобод людини та особистості – несумісні поняття </w:t>
      </w:r>
      <w:r w:rsidR="003272BE" w:rsidRPr="003272BE">
        <w:rPr>
          <w:rFonts w:ascii="Times New Roman" w:hAnsi="Times New Roman" w:cs="Times New Roman"/>
          <w:sz w:val="24"/>
          <w:szCs w:val="24"/>
        </w:rPr>
        <w:t>[</w:t>
      </w:r>
      <w:r w:rsidR="00B13E12">
        <w:rPr>
          <w:rFonts w:ascii="Times New Roman" w:hAnsi="Times New Roman" w:cs="Times New Roman"/>
          <w:sz w:val="24"/>
          <w:szCs w:val="24"/>
          <w:lang w:val="uk-UA"/>
        </w:rPr>
        <w:t>5; 6; 7</w:t>
      </w:r>
      <w:r w:rsidR="003272BE" w:rsidRPr="003272BE">
        <w:rPr>
          <w:rFonts w:ascii="Times New Roman" w:hAnsi="Times New Roman" w:cs="Times New Roman"/>
          <w:sz w:val="24"/>
          <w:szCs w:val="24"/>
        </w:rPr>
        <w:t>]</w:t>
      </w:r>
      <w:r w:rsidR="003272BE">
        <w:rPr>
          <w:rFonts w:ascii="Times New Roman" w:hAnsi="Times New Roman" w:cs="Times New Roman"/>
          <w:sz w:val="24"/>
          <w:szCs w:val="24"/>
          <w:lang w:val="uk-UA"/>
        </w:rPr>
        <w:t>. Самі ж китайці обстоюють думку, що західні критерії верховенства права не узгоджуються із їх правовим менталітетом, тобто Китай реалізує верховенство закону на свій лад, із своєю національною специфікою</w:t>
      </w:r>
      <w:r w:rsidR="00DF680F">
        <w:rPr>
          <w:rFonts w:ascii="Times New Roman" w:hAnsi="Times New Roman" w:cs="Times New Roman"/>
          <w:sz w:val="24"/>
          <w:szCs w:val="24"/>
          <w:lang w:val="uk-UA"/>
        </w:rPr>
        <w:t xml:space="preserve">, і західні країни мають із цим рахуватися </w:t>
      </w:r>
      <w:r w:rsidR="00DF680F" w:rsidRPr="00DF680F">
        <w:rPr>
          <w:rFonts w:ascii="Times New Roman" w:hAnsi="Times New Roman" w:cs="Times New Roman"/>
          <w:sz w:val="24"/>
          <w:szCs w:val="24"/>
          <w:lang w:val="uk-UA"/>
        </w:rPr>
        <w:t>[</w:t>
      </w:r>
      <w:r w:rsidR="00B13E12">
        <w:rPr>
          <w:rFonts w:ascii="Times New Roman" w:hAnsi="Times New Roman" w:cs="Times New Roman"/>
          <w:sz w:val="24"/>
          <w:szCs w:val="24"/>
          <w:lang w:val="uk-UA"/>
        </w:rPr>
        <w:t>8</w:t>
      </w:r>
      <w:r w:rsidR="00DF680F" w:rsidRPr="00DF680F">
        <w:rPr>
          <w:rFonts w:ascii="Times New Roman" w:hAnsi="Times New Roman" w:cs="Times New Roman"/>
          <w:sz w:val="24"/>
          <w:szCs w:val="24"/>
          <w:lang w:val="uk-UA"/>
        </w:rPr>
        <w:t>]</w:t>
      </w:r>
      <w:r w:rsidR="00DF680F">
        <w:rPr>
          <w:rFonts w:ascii="Times New Roman" w:hAnsi="Times New Roman" w:cs="Times New Roman"/>
          <w:sz w:val="24"/>
          <w:szCs w:val="24"/>
          <w:lang w:val="uk-UA"/>
        </w:rPr>
        <w:t>.</w:t>
      </w:r>
      <w:r w:rsidR="003272BE">
        <w:rPr>
          <w:rFonts w:ascii="Times New Roman" w:hAnsi="Times New Roman" w:cs="Times New Roman"/>
          <w:sz w:val="24"/>
          <w:szCs w:val="24"/>
          <w:lang w:val="uk-UA"/>
        </w:rPr>
        <w:t xml:space="preserve"> </w:t>
      </w:r>
      <w:r w:rsidR="00014E67">
        <w:rPr>
          <w:rFonts w:ascii="Times New Roman" w:hAnsi="Times New Roman" w:cs="Times New Roman"/>
          <w:sz w:val="24"/>
          <w:szCs w:val="24"/>
          <w:lang w:val="uk-UA"/>
        </w:rPr>
        <w:t>Водночас окремі китайські дослідники вказують на факти системного викривлення владою змісту законів і постанов, що регулюють фактори виробництва, задля швидкого економічного зростання у короткостроковій перспективі</w:t>
      </w:r>
      <w:r w:rsidR="005F6D6C">
        <w:rPr>
          <w:rFonts w:ascii="Times New Roman" w:hAnsi="Times New Roman" w:cs="Times New Roman"/>
          <w:sz w:val="24"/>
          <w:szCs w:val="24"/>
          <w:lang w:val="uk-UA"/>
        </w:rPr>
        <w:t xml:space="preserve">. Тобто китайська економіка є швидко зростаючою, але нестійкою </w:t>
      </w:r>
      <w:r w:rsidR="005F6D6C" w:rsidRPr="00DF680F">
        <w:rPr>
          <w:rFonts w:ascii="Times New Roman" w:hAnsi="Times New Roman" w:cs="Times New Roman"/>
          <w:sz w:val="24"/>
          <w:szCs w:val="24"/>
          <w:lang w:val="uk-UA"/>
        </w:rPr>
        <w:t>[</w:t>
      </w:r>
      <w:r w:rsidR="00CC2013">
        <w:rPr>
          <w:rFonts w:ascii="Times New Roman" w:hAnsi="Times New Roman" w:cs="Times New Roman"/>
          <w:sz w:val="24"/>
          <w:szCs w:val="24"/>
          <w:lang w:val="uk-UA"/>
        </w:rPr>
        <w:t>9, с.339</w:t>
      </w:r>
      <w:r w:rsidR="005F6D6C" w:rsidRPr="00CC2013">
        <w:rPr>
          <w:rFonts w:ascii="Times New Roman" w:hAnsi="Times New Roman" w:cs="Times New Roman"/>
          <w:sz w:val="24"/>
          <w:szCs w:val="24"/>
          <w:lang w:val="uk-UA"/>
        </w:rPr>
        <w:t>].</w:t>
      </w:r>
    </w:p>
    <w:p w:rsidR="00940DEE" w:rsidRPr="00DB24B5" w:rsidRDefault="00940DEE" w:rsidP="00940DEE">
      <w:pPr>
        <w:spacing w:after="0" w:line="240" w:lineRule="auto"/>
        <w:ind w:firstLine="567"/>
        <w:jc w:val="both"/>
        <w:rPr>
          <w:rFonts w:ascii="Times New Roman" w:hAnsi="Times New Roman"/>
          <w:sz w:val="24"/>
          <w:szCs w:val="24"/>
          <w:lang w:val="uk-UA"/>
        </w:rPr>
      </w:pPr>
      <w:r w:rsidRPr="00DB24B5">
        <w:rPr>
          <w:rFonts w:ascii="Times New Roman" w:hAnsi="Times New Roman"/>
          <w:b/>
          <w:sz w:val="24"/>
          <w:szCs w:val="24"/>
          <w:lang w:val="uk-UA"/>
        </w:rPr>
        <w:t xml:space="preserve">Мета: </w:t>
      </w:r>
      <w:r w:rsidRPr="00DB24B5">
        <w:rPr>
          <w:rFonts w:ascii="Times New Roman" w:hAnsi="Times New Roman"/>
          <w:sz w:val="24"/>
          <w:szCs w:val="24"/>
          <w:lang w:val="uk-UA"/>
        </w:rPr>
        <w:t xml:space="preserve">дослідити </w:t>
      </w:r>
      <w:r>
        <w:rPr>
          <w:rFonts w:ascii="Times New Roman" w:hAnsi="Times New Roman"/>
          <w:sz w:val="24"/>
          <w:szCs w:val="24"/>
          <w:lang w:val="uk-UA"/>
        </w:rPr>
        <w:t xml:space="preserve">трансформацію правової системи КНР </w:t>
      </w:r>
      <w:r w:rsidR="000D6581">
        <w:rPr>
          <w:rFonts w:ascii="Times New Roman" w:hAnsi="Times New Roman"/>
          <w:sz w:val="24"/>
          <w:szCs w:val="24"/>
          <w:lang w:val="uk-UA"/>
        </w:rPr>
        <w:t xml:space="preserve">у період </w:t>
      </w:r>
      <w:r>
        <w:rPr>
          <w:rFonts w:ascii="Times New Roman" w:hAnsi="Times New Roman"/>
          <w:sz w:val="24"/>
          <w:szCs w:val="24"/>
          <w:lang w:val="uk-UA"/>
        </w:rPr>
        <w:t xml:space="preserve">із </w:t>
      </w:r>
      <w:r w:rsidRPr="00504606">
        <w:rPr>
          <w:rFonts w:ascii="Times New Roman" w:hAnsi="Times New Roman" w:cs="Times New Roman"/>
          <w:sz w:val="24"/>
          <w:szCs w:val="24"/>
          <w:lang w:val="uk-UA"/>
        </w:rPr>
        <w:t>середини минулого століття і до сьогодні</w:t>
      </w:r>
      <w:r>
        <w:rPr>
          <w:rFonts w:ascii="Times New Roman" w:hAnsi="Times New Roman" w:cs="Times New Roman"/>
          <w:sz w:val="24"/>
          <w:szCs w:val="24"/>
          <w:lang w:val="uk-UA"/>
        </w:rPr>
        <w:t xml:space="preserve">, виділивши шість етапів в її розвитку, у контексті здійснюваних там економічних реформ і </w:t>
      </w:r>
      <w:r w:rsidRPr="00DB24B5">
        <w:rPr>
          <w:rFonts w:ascii="Times New Roman" w:hAnsi="Times New Roman"/>
          <w:sz w:val="24"/>
          <w:szCs w:val="24"/>
          <w:lang w:val="uk-UA"/>
        </w:rPr>
        <w:t xml:space="preserve">на прикладі Китаю перевірити істинність твердження </w:t>
      </w:r>
      <w:r w:rsidRPr="00DB24B5">
        <w:rPr>
          <w:rFonts w:ascii="Times New Roman" w:hAnsi="Times New Roman" w:cs="Times New Roman"/>
          <w:sz w:val="24"/>
          <w:szCs w:val="24"/>
          <w:lang w:val="uk-UA"/>
        </w:rPr>
        <w:t>про пряму залежність економічного розвитку від дієвої, орієнтованої на захист людини і власності, правової системи.</w:t>
      </w:r>
      <w:r w:rsidRPr="00DB24B5">
        <w:rPr>
          <w:rFonts w:ascii="Times New Roman" w:hAnsi="Times New Roman"/>
          <w:sz w:val="24"/>
          <w:szCs w:val="24"/>
          <w:lang w:val="uk-UA"/>
        </w:rPr>
        <w:t xml:space="preserve">  </w:t>
      </w:r>
    </w:p>
    <w:p w:rsidR="00940DEE" w:rsidRDefault="00940DEE" w:rsidP="00940DEE">
      <w:pPr>
        <w:spacing w:after="0" w:line="240" w:lineRule="auto"/>
        <w:ind w:firstLine="567"/>
        <w:jc w:val="both"/>
        <w:rPr>
          <w:rFonts w:ascii="Times New Roman" w:hAnsi="Times New Roman" w:cs="Times New Roman"/>
          <w:sz w:val="24"/>
          <w:szCs w:val="24"/>
          <w:lang w:val="uk-UA"/>
        </w:rPr>
      </w:pPr>
      <w:r w:rsidRPr="003069A1">
        <w:rPr>
          <w:rFonts w:ascii="Times New Roman" w:hAnsi="Times New Roman" w:cs="Times New Roman"/>
          <w:b/>
          <w:bCs/>
          <w:sz w:val="24"/>
          <w:szCs w:val="24"/>
          <w:lang w:val="uk-UA"/>
        </w:rPr>
        <w:t>Виклад основного матеріалу дослідження</w:t>
      </w:r>
      <w:r w:rsidR="00CC2013">
        <w:rPr>
          <w:rFonts w:ascii="Times New Roman" w:hAnsi="Times New Roman" w:cs="Times New Roman"/>
          <w:b/>
          <w:bCs/>
          <w:sz w:val="24"/>
          <w:szCs w:val="24"/>
          <w:lang w:val="uk-UA"/>
        </w:rPr>
        <w:t xml:space="preserve">. </w:t>
      </w:r>
      <w:r w:rsidRPr="003069A1">
        <w:rPr>
          <w:rFonts w:ascii="Times New Roman" w:hAnsi="Times New Roman" w:cs="Times New Roman"/>
          <w:bCs/>
          <w:sz w:val="24"/>
          <w:szCs w:val="24"/>
          <w:lang w:val="uk-UA"/>
        </w:rPr>
        <w:t xml:space="preserve">Правова система сучасної КНР унікальна: вона вбирає у себе і традиційне (давнє) право, і риси соціалістичного права із рудиментами правової системи СРСР, і притаманні </w:t>
      </w:r>
      <w:proofErr w:type="spellStart"/>
      <w:r w:rsidRPr="003069A1">
        <w:rPr>
          <w:rFonts w:ascii="Times New Roman" w:hAnsi="Times New Roman" w:cs="Times New Roman"/>
          <w:bCs/>
          <w:sz w:val="24"/>
          <w:szCs w:val="24"/>
          <w:lang w:val="uk-UA"/>
        </w:rPr>
        <w:t>романо-германській</w:t>
      </w:r>
      <w:proofErr w:type="spellEnd"/>
      <w:r w:rsidRPr="003069A1">
        <w:rPr>
          <w:rFonts w:ascii="Times New Roman" w:hAnsi="Times New Roman" w:cs="Times New Roman"/>
          <w:bCs/>
          <w:sz w:val="24"/>
          <w:szCs w:val="24"/>
          <w:lang w:val="uk-UA"/>
        </w:rPr>
        <w:t xml:space="preserve"> (цивільне право) та англо-американській (загальне право) правовим сім’ям ознаки. Значний вплив на характер схвалюваних нормативно-правових актів та на юридичну науку в цілому мала радянська правова парадигма, що особливо було відчутно у перше десятиліття після створення у 1949 році нової держави. З іншого боку, хоча у діючому законодавстві Китаю відсутнє пряме посилання на розроблені Конфуцієм і легістами морально-етичні доктрини, слід визнати їх визначальний вплив на правосвідомість, правову культуру населення країни. Це простежується у намаганні </w:t>
      </w:r>
      <w:r w:rsidRPr="003069A1">
        <w:rPr>
          <w:rFonts w:ascii="Times New Roman" w:hAnsi="Times New Roman" w:cs="Times New Roman"/>
          <w:sz w:val="24"/>
          <w:szCs w:val="24"/>
          <w:lang w:val="uk-UA"/>
        </w:rPr>
        <w:t>триматися на відстані від інституту права і у своїй поведінці керуватися, перш за все, не юридичними нормами, а необхідністю «зберегти обличчя», не піддатися осуду з боку родичів і знайомих, відповідати загальноприйнятим нормам моралі.</w:t>
      </w:r>
      <w:r w:rsidR="00F201DB">
        <w:rPr>
          <w:rFonts w:ascii="Times New Roman" w:hAnsi="Times New Roman" w:cs="Times New Roman"/>
          <w:sz w:val="24"/>
          <w:szCs w:val="24"/>
          <w:lang w:val="uk-UA"/>
        </w:rPr>
        <w:t xml:space="preserve"> </w:t>
      </w:r>
    </w:p>
    <w:p w:rsidR="00F201DB" w:rsidRPr="003069A1" w:rsidRDefault="00F201DB" w:rsidP="00940DE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Із принципу верховенства моральних норм випливало, що ступінь винуватості й відповідно суворості покарання повинні були відповідати не так характеру самого вчинку, скільки характеру духовного стану злочинця, й не так тяжкості злочинного діяння, скільки інтенсивності злочинної волі </w:t>
      </w:r>
      <w:r w:rsidRPr="00DF680F">
        <w:rPr>
          <w:rFonts w:ascii="Times New Roman" w:hAnsi="Times New Roman" w:cs="Times New Roman"/>
          <w:sz w:val="24"/>
          <w:szCs w:val="24"/>
          <w:lang w:val="uk-UA"/>
        </w:rPr>
        <w:t>[</w:t>
      </w:r>
      <w:r>
        <w:rPr>
          <w:rFonts w:ascii="Times New Roman" w:hAnsi="Times New Roman" w:cs="Times New Roman"/>
          <w:sz w:val="24"/>
          <w:szCs w:val="24"/>
          <w:lang w:val="uk-UA"/>
        </w:rPr>
        <w:t>10, с.64</w:t>
      </w:r>
      <w:r w:rsidRPr="00DF680F">
        <w:rPr>
          <w:rFonts w:ascii="Times New Roman" w:hAnsi="Times New Roman" w:cs="Times New Roman"/>
          <w:sz w:val="24"/>
          <w:szCs w:val="24"/>
          <w:lang w:val="uk-UA"/>
        </w:rPr>
        <w:t>]</w:t>
      </w:r>
      <w:r>
        <w:rPr>
          <w:rFonts w:ascii="Times New Roman" w:hAnsi="Times New Roman" w:cs="Times New Roman"/>
          <w:sz w:val="24"/>
          <w:szCs w:val="24"/>
          <w:lang w:val="uk-UA"/>
        </w:rPr>
        <w:t>.</w:t>
      </w:r>
    </w:p>
    <w:p w:rsidR="00940DEE" w:rsidRPr="003069A1" w:rsidRDefault="00940DEE" w:rsidP="00940DEE">
      <w:pPr>
        <w:spacing w:after="0" w:line="240" w:lineRule="auto"/>
        <w:ind w:firstLine="567"/>
        <w:jc w:val="both"/>
        <w:rPr>
          <w:sz w:val="24"/>
          <w:szCs w:val="24"/>
          <w:lang w:val="uk-UA"/>
        </w:rPr>
      </w:pPr>
      <w:r w:rsidRPr="003069A1">
        <w:rPr>
          <w:rFonts w:ascii="Times New Roman" w:hAnsi="Times New Roman" w:cs="Times New Roman"/>
          <w:sz w:val="24"/>
          <w:szCs w:val="24"/>
          <w:lang w:val="uk-UA"/>
        </w:rPr>
        <w:t xml:space="preserve">У розумінні пересічного китайця право, закон практично завжди асоціюються з інститутом покарання, інститутом юридичної відповідальності. Саме ж китайське законодавство досить жорстко реагує на будь-якого роду порушення правових норм. За будь-які, навіть невеликі правопорушення закон карає суворо і негайно: широко застосовується смертна кара, довічне ув’язнення, конфіскація майна, позбавлення політичних прав. </w:t>
      </w:r>
    </w:p>
    <w:p w:rsidR="00940DEE" w:rsidRPr="003069A1" w:rsidRDefault="00940DEE" w:rsidP="00940DEE">
      <w:pPr>
        <w:spacing w:after="0" w:line="240" w:lineRule="auto"/>
        <w:ind w:firstLine="567"/>
        <w:jc w:val="both"/>
        <w:rPr>
          <w:rFonts w:ascii="Times New Roman" w:hAnsi="Times New Roman" w:cs="Times New Roman"/>
          <w:sz w:val="24"/>
          <w:szCs w:val="24"/>
          <w:lang w:val="uk-UA"/>
        </w:rPr>
      </w:pPr>
      <w:r w:rsidRPr="003069A1">
        <w:rPr>
          <w:rFonts w:ascii="Times New Roman" w:hAnsi="Times New Roman" w:cs="Times New Roman"/>
          <w:sz w:val="24"/>
          <w:szCs w:val="24"/>
          <w:lang w:val="uk-UA"/>
        </w:rPr>
        <w:lastRenderedPageBreak/>
        <w:t xml:space="preserve">Особливо розвинений в КНР саме інститут кримінальної відповідальності, одне з центральних місць в якому належить інституту смертної кари. У Китаї широко відома давня правова стратагема «бити по траві, щоб сполохати змію», згідно з якою покарання однієї особи, нехай і жорстоке, виступає в якості необхідного профілактичного заходу. Не випадково, що довгий час в КНР деякі вироки до смертної кари виконувалися публічно на стадіонах в цілях залякування потенційних злочинців. Загалом концепція карального характеру китайського права є домінуючою в китайському суспільстві і в середовищі китайських юристів. Відзначимо, що у менталітеті населення країн азіатського регіону історично склалося позитивне ставлення до сурових покарань злочинців як морально виправданих. </w:t>
      </w:r>
    </w:p>
    <w:p w:rsidR="00940DEE" w:rsidRPr="003069A1" w:rsidRDefault="00940DEE" w:rsidP="00940DEE">
      <w:pPr>
        <w:spacing w:after="0" w:line="240" w:lineRule="auto"/>
        <w:ind w:firstLine="567"/>
        <w:jc w:val="both"/>
        <w:rPr>
          <w:rStyle w:val="hps"/>
          <w:rFonts w:ascii="Times New Roman" w:hAnsi="Times New Roman" w:cs="Times New Roman"/>
          <w:sz w:val="24"/>
          <w:szCs w:val="24"/>
          <w:lang w:val="uk-UA"/>
        </w:rPr>
      </w:pPr>
      <w:r w:rsidRPr="003069A1">
        <w:rPr>
          <w:rFonts w:ascii="Times New Roman" w:hAnsi="Times New Roman" w:cs="Times New Roman"/>
          <w:sz w:val="24"/>
          <w:szCs w:val="24"/>
          <w:lang w:val="uk-UA"/>
        </w:rPr>
        <w:t xml:space="preserve">Традиційним для китайського правового менталітету є суб’єктивний підхід до визначення ступеню </w:t>
      </w:r>
      <w:r w:rsidRPr="003069A1">
        <w:rPr>
          <w:rStyle w:val="hps"/>
          <w:rFonts w:ascii="Times New Roman" w:hAnsi="Times New Roman" w:cs="Times New Roman"/>
          <w:sz w:val="24"/>
          <w:szCs w:val="24"/>
          <w:lang w:val="uk-UA"/>
        </w:rPr>
        <w:t>тяжкості</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покарань</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за</w:t>
      </w:r>
      <w:r w:rsidRPr="003069A1">
        <w:rPr>
          <w:rFonts w:ascii="Times New Roman" w:hAnsi="Times New Roman" w:cs="Times New Roman"/>
          <w:sz w:val="24"/>
          <w:szCs w:val="24"/>
          <w:lang w:val="uk-UA"/>
        </w:rPr>
        <w:t xml:space="preserve"> </w:t>
      </w:r>
      <w:r w:rsidR="00BA3A8C">
        <w:rPr>
          <w:rStyle w:val="hps"/>
          <w:rFonts w:ascii="Times New Roman" w:hAnsi="Times New Roman" w:cs="Times New Roman"/>
          <w:sz w:val="24"/>
          <w:szCs w:val="24"/>
          <w:lang w:val="uk-UA"/>
        </w:rPr>
        <w:t>злочини</w:t>
      </w:r>
      <w:r w:rsidRPr="003069A1">
        <w:rPr>
          <w:rStyle w:val="hps"/>
          <w:rFonts w:ascii="Times New Roman" w:hAnsi="Times New Roman" w:cs="Times New Roman"/>
          <w:sz w:val="24"/>
          <w:szCs w:val="24"/>
          <w:lang w:val="uk-UA"/>
        </w:rPr>
        <w:t xml:space="preserve">. І поява </w:t>
      </w:r>
      <w:proofErr w:type="spellStart"/>
      <w:r w:rsidRPr="003069A1">
        <w:rPr>
          <w:rStyle w:val="hps"/>
          <w:rFonts w:ascii="Times New Roman" w:hAnsi="Times New Roman" w:cs="Times New Roman"/>
          <w:sz w:val="24"/>
          <w:szCs w:val="24"/>
        </w:rPr>
        <w:t>писаних</w:t>
      </w:r>
      <w:proofErr w:type="spellEnd"/>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законів</w:t>
      </w:r>
      <w:proofErr w:type="spellEnd"/>
      <w:r w:rsidRPr="003069A1">
        <w:rPr>
          <w:rStyle w:val="hps"/>
          <w:rFonts w:ascii="Times New Roman" w:hAnsi="Times New Roman" w:cs="Times New Roman"/>
          <w:sz w:val="24"/>
          <w:szCs w:val="24"/>
        </w:rPr>
        <w:t xml:space="preserve"> </w:t>
      </w:r>
      <w:r w:rsidRPr="003069A1">
        <w:rPr>
          <w:rStyle w:val="hps"/>
          <w:rFonts w:ascii="Times New Roman" w:hAnsi="Times New Roman" w:cs="Times New Roman"/>
          <w:sz w:val="24"/>
          <w:szCs w:val="24"/>
          <w:lang w:val="uk-UA"/>
        </w:rPr>
        <w:t xml:space="preserve">не змінила </w:t>
      </w:r>
      <w:proofErr w:type="spellStart"/>
      <w:r w:rsidRPr="003069A1">
        <w:rPr>
          <w:rStyle w:val="hps"/>
          <w:rFonts w:ascii="Times New Roman" w:hAnsi="Times New Roman" w:cs="Times New Roman"/>
          <w:sz w:val="24"/>
          <w:szCs w:val="24"/>
        </w:rPr>
        <w:t>властивий</w:t>
      </w:r>
      <w:proofErr w:type="spellEnd"/>
      <w:r w:rsidRPr="003069A1">
        <w:rPr>
          <w:rStyle w:val="hps"/>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давньому</w:t>
      </w:r>
      <w:proofErr w:type="spellEnd"/>
      <w:r w:rsidRPr="003069A1">
        <w:rPr>
          <w:rStyle w:val="hps"/>
          <w:rFonts w:ascii="Times New Roman" w:hAnsi="Times New Roman" w:cs="Times New Roman"/>
          <w:sz w:val="24"/>
          <w:szCs w:val="24"/>
        </w:rPr>
        <w:t xml:space="preserve"> праву</w:t>
      </w:r>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rPr>
        <w:t>порядок</w:t>
      </w:r>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rPr>
        <w:t>при</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якому</w:t>
      </w:r>
      <w:proofErr w:type="spellEnd"/>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безпосередньому</w:t>
      </w:r>
      <w:proofErr w:type="spellEnd"/>
      <w:r w:rsidRPr="003069A1">
        <w:rPr>
          <w:rStyle w:val="hps"/>
          <w:rFonts w:ascii="Times New Roman" w:hAnsi="Times New Roman" w:cs="Times New Roman"/>
          <w:sz w:val="24"/>
          <w:szCs w:val="24"/>
        </w:rPr>
        <w:t xml:space="preserve"> наказу</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вищої</w:t>
      </w:r>
      <w:proofErr w:type="spellEnd"/>
      <w:r w:rsidRPr="003069A1">
        <w:rPr>
          <w:rStyle w:val="hps"/>
          <w:rFonts w:ascii="Times New Roman" w:hAnsi="Times New Roman" w:cs="Times New Roman"/>
          <w:sz w:val="24"/>
          <w:szCs w:val="24"/>
        </w:rPr>
        <w:t xml:space="preserve"> особи (аж до</w:t>
      </w:r>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rPr>
        <w:t>правителя)</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або</w:t>
      </w:r>
      <w:proofErr w:type="spellEnd"/>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lang w:val="uk-UA"/>
        </w:rPr>
        <w:t>системі моральних законів</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зведени</w:t>
      </w:r>
      <w:proofErr w:type="spellEnd"/>
      <w:r w:rsidRPr="003069A1">
        <w:rPr>
          <w:rStyle w:val="hps"/>
          <w:rFonts w:ascii="Times New Roman" w:hAnsi="Times New Roman" w:cs="Times New Roman"/>
          <w:sz w:val="24"/>
          <w:szCs w:val="24"/>
          <w:lang w:val="uk-UA"/>
        </w:rPr>
        <w:t>х</w:t>
      </w:r>
      <w:r w:rsidRPr="003069A1">
        <w:rPr>
          <w:rStyle w:val="hps"/>
          <w:rFonts w:ascii="Times New Roman" w:hAnsi="Times New Roman" w:cs="Times New Roman"/>
          <w:sz w:val="24"/>
          <w:szCs w:val="24"/>
        </w:rPr>
        <w:t xml:space="preserve"> у ранг</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загальноприйнятих</w:t>
      </w:r>
      <w:proofErr w:type="spellEnd"/>
      <w:r w:rsidRPr="003069A1">
        <w:rPr>
          <w:rStyle w:val="hps"/>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відводилося</w:t>
      </w:r>
      <w:proofErr w:type="spellEnd"/>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rPr>
        <w:t>головне</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місце</w:t>
      </w:r>
      <w:proofErr w:type="spellEnd"/>
      <w:r w:rsidRPr="003069A1">
        <w:rPr>
          <w:rFonts w:ascii="Times New Roman" w:hAnsi="Times New Roman" w:cs="Times New Roman"/>
          <w:sz w:val="24"/>
          <w:szCs w:val="24"/>
        </w:rPr>
        <w:t xml:space="preserve"> </w:t>
      </w:r>
      <w:r w:rsidRPr="003069A1">
        <w:rPr>
          <w:rStyle w:val="hps"/>
          <w:rFonts w:ascii="Times New Roman" w:hAnsi="Times New Roman" w:cs="Times New Roman"/>
          <w:sz w:val="24"/>
          <w:szCs w:val="24"/>
        </w:rPr>
        <w:t>в</w:t>
      </w:r>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регулюванні</w:t>
      </w:r>
      <w:proofErr w:type="spellEnd"/>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життєдіяльності</w:t>
      </w:r>
      <w:proofErr w:type="spellEnd"/>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китайського</w:t>
      </w:r>
      <w:proofErr w:type="spellEnd"/>
      <w:r w:rsidRPr="003069A1">
        <w:rPr>
          <w:rFonts w:ascii="Times New Roman" w:hAnsi="Times New Roman" w:cs="Times New Roman"/>
          <w:sz w:val="24"/>
          <w:szCs w:val="24"/>
        </w:rPr>
        <w:t xml:space="preserve"> </w:t>
      </w:r>
      <w:proofErr w:type="spellStart"/>
      <w:r w:rsidRPr="003069A1">
        <w:rPr>
          <w:rStyle w:val="hps"/>
          <w:rFonts w:ascii="Times New Roman" w:hAnsi="Times New Roman" w:cs="Times New Roman"/>
          <w:sz w:val="24"/>
          <w:szCs w:val="24"/>
        </w:rPr>
        <w:t>суспільства</w:t>
      </w:r>
      <w:proofErr w:type="spellEnd"/>
      <w:r w:rsidRPr="003069A1">
        <w:rPr>
          <w:rStyle w:val="hps"/>
          <w:rFonts w:ascii="Times New Roman" w:hAnsi="Times New Roman" w:cs="Times New Roman"/>
          <w:sz w:val="24"/>
          <w:szCs w:val="24"/>
        </w:rPr>
        <w:t>.</w:t>
      </w:r>
    </w:p>
    <w:p w:rsidR="00940DEE" w:rsidRPr="003069A1" w:rsidRDefault="00940DEE" w:rsidP="00940DEE">
      <w:pPr>
        <w:spacing w:after="0" w:line="240" w:lineRule="auto"/>
        <w:ind w:firstLine="567"/>
        <w:jc w:val="both"/>
        <w:rPr>
          <w:rFonts w:ascii="Times New Roman" w:hAnsi="Times New Roman" w:cs="Times New Roman"/>
          <w:sz w:val="24"/>
          <w:szCs w:val="24"/>
          <w:lang w:val="uk-UA"/>
        </w:rPr>
      </w:pPr>
      <w:r w:rsidRPr="003069A1">
        <w:rPr>
          <w:rFonts w:ascii="Times New Roman" w:hAnsi="Times New Roman" w:cs="Times New Roman"/>
          <w:sz w:val="24"/>
          <w:szCs w:val="24"/>
          <w:lang w:val="uk-UA"/>
        </w:rPr>
        <w:t xml:space="preserve">В основі правової системи Китаю – жорстка ієрархічність суспільства, і колективізм як ключовий принцип суспільного життя. </w:t>
      </w:r>
      <w:r w:rsidRPr="003069A1">
        <w:rPr>
          <w:rStyle w:val="hps"/>
          <w:rFonts w:ascii="Times New Roman" w:hAnsi="Times New Roman" w:cs="Times New Roman"/>
          <w:sz w:val="24"/>
          <w:szCs w:val="24"/>
          <w:lang w:val="uk-UA"/>
        </w:rPr>
        <w:t>Згідно із вченням</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Конфуція</w:t>
      </w:r>
      <w:r w:rsidRPr="003069A1">
        <w:rPr>
          <w:rFonts w:ascii="Times New Roman" w:hAnsi="Times New Roman" w:cs="Times New Roman"/>
          <w:sz w:val="24"/>
          <w:szCs w:val="24"/>
          <w:lang w:val="uk-UA"/>
        </w:rPr>
        <w:t xml:space="preserve">, створене </w:t>
      </w:r>
      <w:r w:rsidRPr="003069A1">
        <w:rPr>
          <w:rStyle w:val="hps"/>
          <w:rFonts w:ascii="Times New Roman" w:hAnsi="Times New Roman" w:cs="Times New Roman"/>
          <w:sz w:val="24"/>
          <w:szCs w:val="24"/>
          <w:lang w:val="uk-UA"/>
        </w:rPr>
        <w:t>на</w:t>
      </w:r>
      <w:r w:rsidRPr="003069A1">
        <w:rPr>
          <w:rFonts w:ascii="Times New Roman" w:hAnsi="Times New Roman" w:cs="Times New Roman"/>
          <w:sz w:val="24"/>
          <w:szCs w:val="24"/>
          <w:lang w:val="uk-UA"/>
        </w:rPr>
        <w:t xml:space="preserve"> </w:t>
      </w:r>
      <w:r w:rsidRPr="003069A1">
        <w:rPr>
          <w:rStyle w:val="hpsatn"/>
          <w:rFonts w:ascii="Times New Roman" w:hAnsi="Times New Roman" w:cs="Times New Roman"/>
          <w:sz w:val="24"/>
          <w:szCs w:val="24"/>
          <w:lang w:val="uk-UA"/>
        </w:rPr>
        <w:t>основі «</w:t>
      </w:r>
      <w:r w:rsidRPr="003069A1">
        <w:rPr>
          <w:rFonts w:ascii="Times New Roman" w:hAnsi="Times New Roman" w:cs="Times New Roman"/>
          <w:sz w:val="24"/>
          <w:szCs w:val="24"/>
          <w:lang w:val="uk-UA"/>
        </w:rPr>
        <w:t xml:space="preserve">веління </w:t>
      </w:r>
      <w:r w:rsidRPr="003069A1">
        <w:rPr>
          <w:rStyle w:val="hps"/>
          <w:rFonts w:ascii="Times New Roman" w:hAnsi="Times New Roman" w:cs="Times New Roman"/>
          <w:sz w:val="24"/>
          <w:szCs w:val="24"/>
          <w:lang w:val="uk-UA"/>
        </w:rPr>
        <w:t>Небес» гармонійне суспільство – це</w:t>
      </w:r>
      <w:r w:rsidRPr="003069A1">
        <w:rPr>
          <w:rFonts w:ascii="Times New Roman" w:hAnsi="Times New Roman" w:cs="Times New Roman"/>
          <w:sz w:val="24"/>
          <w:szCs w:val="24"/>
          <w:lang w:val="uk-UA"/>
        </w:rPr>
        <w:t xml:space="preserve"> така </w:t>
      </w:r>
      <w:r w:rsidRPr="003069A1">
        <w:rPr>
          <w:rStyle w:val="hps"/>
          <w:rFonts w:ascii="Times New Roman" w:hAnsi="Times New Roman" w:cs="Times New Roman"/>
          <w:sz w:val="24"/>
          <w:szCs w:val="24"/>
          <w:lang w:val="uk-UA"/>
        </w:rPr>
        <w:t>сукупність</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об’єднань</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людей</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кожне</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з яких повинно</w:t>
      </w:r>
      <w:r w:rsidRPr="003069A1">
        <w:rPr>
          <w:rFonts w:ascii="Times New Roman" w:hAnsi="Times New Roman" w:cs="Times New Roman"/>
          <w:sz w:val="24"/>
          <w:szCs w:val="24"/>
          <w:lang w:val="uk-UA"/>
        </w:rPr>
        <w:t xml:space="preserve"> з максимальною віддачею функціонувати у призначеній для нього соціальній ніші. </w:t>
      </w:r>
      <w:r w:rsidRPr="003069A1">
        <w:rPr>
          <w:rStyle w:val="hps"/>
          <w:rFonts w:ascii="Times New Roman" w:hAnsi="Times New Roman" w:cs="Times New Roman"/>
          <w:sz w:val="24"/>
          <w:szCs w:val="24"/>
          <w:lang w:val="uk-UA"/>
        </w:rPr>
        <w:t>Головною</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ідеєю</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такого</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об’єднання є</w:t>
      </w:r>
      <w:r w:rsidRPr="003069A1">
        <w:rPr>
          <w:rFonts w:ascii="Times New Roman" w:hAnsi="Times New Roman" w:cs="Times New Roman"/>
          <w:sz w:val="24"/>
          <w:szCs w:val="24"/>
          <w:lang w:val="uk-UA"/>
        </w:rPr>
        <w:t xml:space="preserve"> </w:t>
      </w:r>
      <w:r w:rsidRPr="003069A1">
        <w:rPr>
          <w:rStyle w:val="hpsatn"/>
          <w:rFonts w:ascii="Times New Roman" w:hAnsi="Times New Roman" w:cs="Times New Roman"/>
          <w:sz w:val="24"/>
          <w:szCs w:val="24"/>
          <w:lang w:val="uk-UA"/>
        </w:rPr>
        <w:t>«</w:t>
      </w:r>
      <w:proofErr w:type="spellStart"/>
      <w:r w:rsidRPr="003069A1">
        <w:rPr>
          <w:rFonts w:ascii="Times New Roman" w:hAnsi="Times New Roman" w:cs="Times New Roman"/>
          <w:sz w:val="24"/>
          <w:szCs w:val="24"/>
          <w:lang w:val="uk-UA"/>
        </w:rPr>
        <w:t>сяо</w:t>
      </w:r>
      <w:proofErr w:type="spellEnd"/>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 ідея синівської</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любові</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шанування</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старших</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правителів. Держава – це велика сім’я, влада імператора</w:t>
      </w:r>
      <w:r w:rsidRPr="003069A1">
        <w:rPr>
          <w:rFonts w:ascii="Times New Roman" w:hAnsi="Times New Roman" w:cs="Times New Roman"/>
          <w:sz w:val="24"/>
          <w:szCs w:val="24"/>
          <w:lang w:val="uk-UA"/>
        </w:rPr>
        <w:t xml:space="preserve"> </w:t>
      </w:r>
      <w:r w:rsidRPr="003069A1">
        <w:rPr>
          <w:rStyle w:val="hpsatn"/>
          <w:rFonts w:ascii="Times New Roman" w:hAnsi="Times New Roman" w:cs="Times New Roman"/>
          <w:sz w:val="24"/>
          <w:szCs w:val="24"/>
          <w:lang w:val="uk-UA"/>
        </w:rPr>
        <w:t>(«</w:t>
      </w:r>
      <w:r w:rsidRPr="003069A1">
        <w:rPr>
          <w:rFonts w:ascii="Times New Roman" w:hAnsi="Times New Roman" w:cs="Times New Roman"/>
          <w:sz w:val="24"/>
          <w:szCs w:val="24"/>
          <w:lang w:val="uk-UA"/>
        </w:rPr>
        <w:t xml:space="preserve">сина </w:t>
      </w:r>
      <w:r w:rsidRPr="003069A1">
        <w:rPr>
          <w:rStyle w:val="hps"/>
          <w:rFonts w:ascii="Times New Roman" w:hAnsi="Times New Roman" w:cs="Times New Roman"/>
          <w:sz w:val="24"/>
          <w:szCs w:val="24"/>
          <w:lang w:val="uk-UA"/>
        </w:rPr>
        <w:t>неба»</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походить від</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влади батька</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а</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відносини</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правлячих і</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підданих</w:t>
      </w:r>
      <w:r w:rsidRPr="003069A1">
        <w:rPr>
          <w:rFonts w:ascii="Times New Roman" w:hAnsi="Times New Roman" w:cs="Times New Roman"/>
          <w:sz w:val="24"/>
          <w:szCs w:val="24"/>
          <w:lang w:val="uk-UA"/>
        </w:rPr>
        <w:t xml:space="preserve"> – від </w:t>
      </w:r>
      <w:r w:rsidRPr="003069A1">
        <w:rPr>
          <w:rStyle w:val="hps"/>
          <w:rFonts w:ascii="Times New Roman" w:hAnsi="Times New Roman" w:cs="Times New Roman"/>
          <w:sz w:val="24"/>
          <w:szCs w:val="24"/>
          <w:lang w:val="uk-UA"/>
        </w:rPr>
        <w:t>сімейних</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відносин</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де молодші</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залежать</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від</w:t>
      </w:r>
      <w:r w:rsidRPr="003069A1">
        <w:rPr>
          <w:rFonts w:ascii="Times New Roman" w:hAnsi="Times New Roman" w:cs="Times New Roman"/>
          <w:sz w:val="24"/>
          <w:szCs w:val="24"/>
          <w:lang w:val="uk-UA"/>
        </w:rPr>
        <w:t xml:space="preserve"> </w:t>
      </w:r>
      <w:r w:rsidRPr="003069A1">
        <w:rPr>
          <w:rStyle w:val="hps"/>
          <w:rFonts w:ascii="Times New Roman" w:hAnsi="Times New Roman" w:cs="Times New Roman"/>
          <w:sz w:val="24"/>
          <w:szCs w:val="24"/>
          <w:lang w:val="uk-UA"/>
        </w:rPr>
        <w:t>старших</w:t>
      </w:r>
      <w:r w:rsidR="00F201DB">
        <w:rPr>
          <w:rStyle w:val="hps"/>
          <w:rFonts w:ascii="Times New Roman" w:hAnsi="Times New Roman" w:cs="Times New Roman"/>
          <w:sz w:val="24"/>
          <w:szCs w:val="24"/>
          <w:lang w:val="uk-UA"/>
        </w:rPr>
        <w:t xml:space="preserve"> </w:t>
      </w:r>
      <w:r w:rsidR="00F201DB" w:rsidRPr="00DF680F">
        <w:rPr>
          <w:rFonts w:ascii="Times New Roman" w:hAnsi="Times New Roman" w:cs="Times New Roman"/>
          <w:sz w:val="24"/>
          <w:szCs w:val="24"/>
          <w:lang w:val="uk-UA"/>
        </w:rPr>
        <w:t>[</w:t>
      </w:r>
      <w:r w:rsidR="00F201DB">
        <w:rPr>
          <w:rFonts w:ascii="Times New Roman" w:hAnsi="Times New Roman" w:cs="Times New Roman"/>
          <w:sz w:val="24"/>
          <w:szCs w:val="24"/>
          <w:lang w:val="uk-UA"/>
        </w:rPr>
        <w:t>10</w:t>
      </w:r>
      <w:r w:rsidR="00F201DB" w:rsidRPr="00DF680F">
        <w:rPr>
          <w:rFonts w:ascii="Times New Roman" w:hAnsi="Times New Roman" w:cs="Times New Roman"/>
          <w:sz w:val="24"/>
          <w:szCs w:val="24"/>
          <w:lang w:val="uk-UA"/>
        </w:rPr>
        <w:t>]</w:t>
      </w:r>
      <w:r w:rsidR="00F201DB">
        <w:rPr>
          <w:rFonts w:ascii="Times New Roman" w:hAnsi="Times New Roman" w:cs="Times New Roman"/>
          <w:sz w:val="24"/>
          <w:szCs w:val="24"/>
          <w:lang w:val="uk-UA"/>
        </w:rPr>
        <w:t>.</w:t>
      </w:r>
    </w:p>
    <w:p w:rsidR="00940DEE" w:rsidRPr="0042707E" w:rsidRDefault="00940DEE" w:rsidP="00940DEE">
      <w:pPr>
        <w:spacing w:after="0" w:line="240" w:lineRule="auto"/>
        <w:ind w:firstLine="567"/>
        <w:jc w:val="both"/>
        <w:rPr>
          <w:rFonts w:ascii="Times New Roman" w:hAnsi="Times New Roman" w:cs="Times New Roman"/>
          <w:sz w:val="24"/>
          <w:szCs w:val="24"/>
          <w:lang w:val="uk-UA"/>
        </w:rPr>
      </w:pPr>
      <w:r w:rsidRPr="0042707E">
        <w:rPr>
          <w:rFonts w:ascii="Times New Roman" w:hAnsi="Times New Roman" w:cs="Times New Roman"/>
          <w:sz w:val="24"/>
          <w:szCs w:val="24"/>
          <w:lang w:val="uk-UA"/>
        </w:rPr>
        <w:t xml:space="preserve">Такі риси менталітету китайців, як колективізм, згуртованість, дисциплінованість тривалий час формувалися </w:t>
      </w:r>
      <w:r>
        <w:rPr>
          <w:rFonts w:ascii="Times New Roman" w:hAnsi="Times New Roman" w:cs="Times New Roman"/>
          <w:sz w:val="24"/>
          <w:szCs w:val="24"/>
          <w:lang w:val="uk-UA"/>
        </w:rPr>
        <w:t xml:space="preserve">під </w:t>
      </w:r>
      <w:r w:rsidRPr="0042707E">
        <w:rPr>
          <w:rFonts w:ascii="Times New Roman" w:hAnsi="Times New Roman" w:cs="Times New Roman"/>
          <w:sz w:val="24"/>
          <w:szCs w:val="24"/>
          <w:lang w:val="uk-UA"/>
        </w:rPr>
        <w:t xml:space="preserve">впливом багатьох чинників, серед яких клімат і географічне розташування, характер побуту і виробничих відносин. </w:t>
      </w:r>
      <w:r>
        <w:rPr>
          <w:rFonts w:ascii="Times New Roman" w:hAnsi="Times New Roman" w:cs="Times New Roman"/>
          <w:sz w:val="24"/>
          <w:szCs w:val="24"/>
          <w:lang w:val="uk-UA"/>
        </w:rPr>
        <w:t>Так, в</w:t>
      </w:r>
      <w:r w:rsidRPr="0042707E">
        <w:rPr>
          <w:rFonts w:ascii="Times New Roman" w:hAnsi="Times New Roman" w:cs="Times New Roman"/>
          <w:sz w:val="24"/>
          <w:szCs w:val="24"/>
          <w:lang w:val="uk-UA"/>
        </w:rPr>
        <w:t xml:space="preserve">изначальним для виробництва був переважно принцип колективної обробки землі, що передбачав злагодженість і готовність до беззаперечного виконання волі керівника процесу. Важливу роль відіграв і фактор </w:t>
      </w:r>
      <w:r>
        <w:rPr>
          <w:rFonts w:ascii="Times New Roman" w:hAnsi="Times New Roman" w:cs="Times New Roman"/>
          <w:sz w:val="24"/>
          <w:szCs w:val="24"/>
          <w:lang w:val="uk-UA"/>
        </w:rPr>
        <w:t xml:space="preserve">великої </w:t>
      </w:r>
      <w:r w:rsidRPr="0042707E">
        <w:rPr>
          <w:rFonts w:ascii="Times New Roman" w:hAnsi="Times New Roman" w:cs="Times New Roman"/>
          <w:sz w:val="24"/>
          <w:szCs w:val="24"/>
          <w:lang w:val="uk-UA"/>
        </w:rPr>
        <w:t>чисельності населення</w:t>
      </w:r>
      <w:r>
        <w:rPr>
          <w:rFonts w:ascii="Times New Roman" w:hAnsi="Times New Roman" w:cs="Times New Roman"/>
          <w:sz w:val="24"/>
          <w:szCs w:val="24"/>
          <w:lang w:val="uk-UA"/>
        </w:rPr>
        <w:t xml:space="preserve"> і</w:t>
      </w:r>
      <w:r w:rsidRPr="0042707E">
        <w:rPr>
          <w:rFonts w:ascii="Times New Roman" w:hAnsi="Times New Roman" w:cs="Times New Roman"/>
          <w:sz w:val="24"/>
          <w:szCs w:val="24"/>
          <w:lang w:val="uk-UA"/>
        </w:rPr>
        <w:t xml:space="preserve"> скупченість проживання</w:t>
      </w:r>
      <w:r>
        <w:rPr>
          <w:rFonts w:ascii="Times New Roman" w:hAnsi="Times New Roman" w:cs="Times New Roman"/>
          <w:sz w:val="24"/>
          <w:szCs w:val="24"/>
          <w:lang w:val="uk-UA"/>
        </w:rPr>
        <w:t>.</w:t>
      </w:r>
      <w:r w:rsidRPr="0042707E">
        <w:rPr>
          <w:rFonts w:ascii="Times New Roman" w:hAnsi="Times New Roman" w:cs="Times New Roman"/>
          <w:sz w:val="24"/>
          <w:szCs w:val="24"/>
          <w:lang w:val="uk-UA"/>
        </w:rPr>
        <w:t xml:space="preserve"> Усе разом це сприяло придушенню в особистості «</w:t>
      </w:r>
      <w:proofErr w:type="spellStart"/>
      <w:r w:rsidRPr="0042707E">
        <w:rPr>
          <w:rFonts w:ascii="Times New Roman" w:hAnsi="Times New Roman" w:cs="Times New Roman"/>
          <w:sz w:val="24"/>
          <w:szCs w:val="24"/>
          <w:lang w:val="uk-UA"/>
        </w:rPr>
        <w:t>Его</w:t>
      </w:r>
      <w:proofErr w:type="spellEnd"/>
      <w:r w:rsidRPr="0042707E">
        <w:rPr>
          <w:rFonts w:ascii="Times New Roman" w:hAnsi="Times New Roman" w:cs="Times New Roman"/>
          <w:sz w:val="24"/>
          <w:szCs w:val="24"/>
          <w:lang w:val="uk-UA"/>
        </w:rPr>
        <w:t>»</w:t>
      </w:r>
      <w:r>
        <w:rPr>
          <w:rFonts w:ascii="Times New Roman" w:hAnsi="Times New Roman" w:cs="Times New Roman"/>
          <w:sz w:val="24"/>
          <w:szCs w:val="24"/>
          <w:lang w:val="uk-UA"/>
        </w:rPr>
        <w:t>, що</w:t>
      </w:r>
      <w:r w:rsidRPr="0042707E">
        <w:rPr>
          <w:rFonts w:ascii="Times New Roman" w:hAnsi="Times New Roman" w:cs="Times New Roman"/>
          <w:sz w:val="24"/>
          <w:szCs w:val="24"/>
          <w:lang w:val="uk-UA"/>
        </w:rPr>
        <w:t xml:space="preserve"> осмислюється у філософських вченнях – конфуціанстві, даосизмі, буддизмі </w:t>
      </w:r>
      <w:r>
        <w:rPr>
          <w:rFonts w:ascii="Times New Roman" w:hAnsi="Times New Roman" w:cs="Times New Roman"/>
          <w:sz w:val="24"/>
          <w:szCs w:val="24"/>
          <w:lang w:val="uk-UA"/>
        </w:rPr>
        <w:t>як</w:t>
      </w:r>
      <w:r w:rsidRPr="0042707E">
        <w:rPr>
          <w:rFonts w:ascii="Times New Roman" w:hAnsi="Times New Roman" w:cs="Times New Roman"/>
          <w:sz w:val="24"/>
          <w:szCs w:val="24"/>
          <w:lang w:val="uk-UA"/>
        </w:rPr>
        <w:t xml:space="preserve"> </w:t>
      </w:r>
      <w:proofErr w:type="spellStart"/>
      <w:r w:rsidRPr="0042707E">
        <w:rPr>
          <w:rFonts w:ascii="Times New Roman" w:hAnsi="Times New Roman" w:cs="Times New Roman"/>
          <w:sz w:val="24"/>
          <w:szCs w:val="24"/>
          <w:lang w:val="uk-UA"/>
        </w:rPr>
        <w:t>як</w:t>
      </w:r>
      <w:proofErr w:type="spellEnd"/>
      <w:r w:rsidRPr="0042707E">
        <w:rPr>
          <w:rFonts w:ascii="Times New Roman" w:hAnsi="Times New Roman" w:cs="Times New Roman"/>
          <w:sz w:val="24"/>
          <w:szCs w:val="24"/>
          <w:lang w:val="uk-UA"/>
        </w:rPr>
        <w:t xml:space="preserve"> перепона на шляху пізнання </w:t>
      </w:r>
      <w:proofErr w:type="spellStart"/>
      <w:r w:rsidRPr="0042707E">
        <w:rPr>
          <w:rFonts w:ascii="Times New Roman" w:hAnsi="Times New Roman" w:cs="Times New Roman"/>
          <w:sz w:val="24"/>
          <w:szCs w:val="24"/>
          <w:lang w:val="uk-UA"/>
        </w:rPr>
        <w:t>Дао</w:t>
      </w:r>
      <w:proofErr w:type="spellEnd"/>
      <w:r w:rsidRPr="0042707E">
        <w:rPr>
          <w:rFonts w:ascii="Times New Roman" w:hAnsi="Times New Roman" w:cs="Times New Roman"/>
          <w:sz w:val="24"/>
          <w:szCs w:val="24"/>
          <w:lang w:val="uk-UA"/>
        </w:rPr>
        <w:t>, істинної природи реальності</w:t>
      </w:r>
      <w:r>
        <w:rPr>
          <w:rFonts w:ascii="Times New Roman" w:hAnsi="Times New Roman" w:cs="Times New Roman"/>
          <w:sz w:val="24"/>
          <w:szCs w:val="24"/>
          <w:lang w:val="uk-UA"/>
        </w:rPr>
        <w:t>.</w:t>
      </w:r>
      <w:r w:rsidRPr="0042707E">
        <w:rPr>
          <w:rFonts w:ascii="Times New Roman" w:hAnsi="Times New Roman" w:cs="Times New Roman"/>
          <w:sz w:val="24"/>
          <w:szCs w:val="24"/>
          <w:lang w:val="uk-UA"/>
        </w:rPr>
        <w:t xml:space="preserve"> </w:t>
      </w:r>
      <w:r w:rsidRPr="003069A1">
        <w:rPr>
          <w:rFonts w:ascii="Times New Roman" w:hAnsi="Times New Roman" w:cs="Times New Roman"/>
          <w:sz w:val="24"/>
          <w:szCs w:val="24"/>
          <w:lang w:val="uk-UA"/>
        </w:rPr>
        <w:t xml:space="preserve">Відокремленість Китаю в силу природних умов від інших цивілізацій сприяла згуртуванню нації і водночас тисячоліттями поглиблювала у свідомості китайців вододіл «свій – чужі». Вагомим фактором ізоляціонізму нації стала і  китайська писемність, достатньо складна для іноземців. Так поступово у свідомості китайців сформувалося переконання у тому, що в силу своєї унікальності, древнього походження, кардинально </w:t>
      </w:r>
      <w:r w:rsidRPr="0042707E">
        <w:rPr>
          <w:rFonts w:ascii="Times New Roman" w:hAnsi="Times New Roman" w:cs="Times New Roman"/>
          <w:sz w:val="24"/>
          <w:szCs w:val="24"/>
          <w:lang w:val="uk-UA"/>
        </w:rPr>
        <w:t>відмінної від західних моделі суспільного співжиття, Китай в змозі жити за власними «правилами».</w:t>
      </w:r>
    </w:p>
    <w:p w:rsidR="00940DEE" w:rsidRPr="00E53588" w:rsidRDefault="00940DEE" w:rsidP="00940DEE">
      <w:pPr>
        <w:spacing w:after="0" w:line="240" w:lineRule="auto"/>
        <w:ind w:firstLine="567"/>
        <w:jc w:val="both"/>
        <w:rPr>
          <w:rFonts w:ascii="Times New Roman" w:hAnsi="Times New Roman" w:cs="Times New Roman"/>
          <w:sz w:val="24"/>
          <w:szCs w:val="24"/>
          <w:lang w:val="uk-UA"/>
        </w:rPr>
      </w:pPr>
      <w:r w:rsidRPr="0042707E">
        <w:rPr>
          <w:rFonts w:ascii="Times New Roman" w:hAnsi="Times New Roman" w:cs="Times New Roman"/>
          <w:sz w:val="24"/>
          <w:szCs w:val="24"/>
          <w:lang w:val="uk-UA"/>
        </w:rPr>
        <w:t xml:space="preserve">Закони в Китаї ніколи не сприймалися як щось священне і незаперечне, як ідейна </w:t>
      </w:r>
      <w:proofErr w:type="spellStart"/>
      <w:r w:rsidRPr="0042707E">
        <w:rPr>
          <w:rFonts w:ascii="Times New Roman" w:hAnsi="Times New Roman" w:cs="Times New Roman"/>
          <w:sz w:val="24"/>
          <w:szCs w:val="24"/>
          <w:lang w:val="uk-UA"/>
        </w:rPr>
        <w:t>надцінність</w:t>
      </w:r>
      <w:proofErr w:type="spellEnd"/>
      <w:r w:rsidRPr="0042707E">
        <w:rPr>
          <w:rFonts w:ascii="Times New Roman" w:hAnsi="Times New Roman" w:cs="Times New Roman"/>
          <w:sz w:val="24"/>
          <w:szCs w:val="24"/>
          <w:lang w:val="uk-UA"/>
        </w:rPr>
        <w:t xml:space="preserve">. Навпаки, суспільна думка спочатку відносила їх до продукту творчості некитайських, «варварських» народів, які не знають моралі і сорому, а тому змушені, аби хоч якось налагодити своє життя, вдаватися до постійного насильства за допомогою законодавчо </w:t>
      </w:r>
      <w:r w:rsidRPr="00E53588">
        <w:rPr>
          <w:rFonts w:ascii="Times New Roman" w:hAnsi="Times New Roman" w:cs="Times New Roman"/>
          <w:sz w:val="24"/>
          <w:szCs w:val="24"/>
          <w:lang w:val="uk-UA"/>
        </w:rPr>
        <w:t xml:space="preserve">встановлюваних заборон. Відповідно право і мораль розглядалися китайським стародавнім суспільством як боротьба двох вічних стихій </w:t>
      </w:r>
      <w:proofErr w:type="spellStart"/>
      <w:r w:rsidRPr="00E53588">
        <w:rPr>
          <w:rFonts w:ascii="Times New Roman" w:hAnsi="Times New Roman" w:cs="Times New Roman"/>
          <w:sz w:val="24"/>
          <w:szCs w:val="24"/>
          <w:lang w:val="uk-UA"/>
        </w:rPr>
        <w:t>Інь</w:t>
      </w:r>
      <w:proofErr w:type="spellEnd"/>
      <w:r w:rsidRPr="00E53588">
        <w:rPr>
          <w:rFonts w:ascii="Times New Roman" w:hAnsi="Times New Roman" w:cs="Times New Roman"/>
          <w:sz w:val="24"/>
          <w:szCs w:val="24"/>
          <w:lang w:val="uk-UA"/>
        </w:rPr>
        <w:t xml:space="preserve"> (жіноче) і Ян (чоловіче), боротьба темного і світлого, пасивного та активного, де право – </w:t>
      </w:r>
      <w:proofErr w:type="spellStart"/>
      <w:r w:rsidRPr="00E53588">
        <w:rPr>
          <w:rFonts w:ascii="Times New Roman" w:hAnsi="Times New Roman" w:cs="Times New Roman"/>
          <w:sz w:val="24"/>
          <w:szCs w:val="24"/>
          <w:lang w:val="uk-UA"/>
        </w:rPr>
        <w:t>Інь</w:t>
      </w:r>
      <w:proofErr w:type="spellEnd"/>
      <w:r w:rsidRPr="00E53588">
        <w:rPr>
          <w:rFonts w:ascii="Times New Roman" w:hAnsi="Times New Roman" w:cs="Times New Roman"/>
          <w:sz w:val="24"/>
          <w:szCs w:val="24"/>
          <w:lang w:val="uk-UA"/>
        </w:rPr>
        <w:t>, а мораль – Ян. І мораль завжди поставала вище права, була головним регулятором відносин у суспільстві.</w:t>
      </w:r>
    </w:p>
    <w:p w:rsidR="00940DEE" w:rsidRPr="00504606" w:rsidRDefault="00940DEE" w:rsidP="00940DEE">
      <w:pPr>
        <w:spacing w:after="0" w:line="240" w:lineRule="auto"/>
        <w:ind w:firstLine="567"/>
        <w:jc w:val="both"/>
        <w:rPr>
          <w:rFonts w:ascii="Times New Roman" w:hAnsi="Times New Roman" w:cs="Times New Roman"/>
          <w:sz w:val="24"/>
          <w:szCs w:val="24"/>
          <w:lang w:val="uk-UA"/>
        </w:rPr>
      </w:pPr>
      <w:r w:rsidRPr="00E53588">
        <w:rPr>
          <w:rFonts w:ascii="Times New Roman" w:hAnsi="Times New Roman" w:cs="Times New Roman"/>
          <w:sz w:val="24"/>
          <w:szCs w:val="24"/>
          <w:lang w:val="uk-UA"/>
        </w:rPr>
        <w:t xml:space="preserve">Безпосередньо ці </w:t>
      </w:r>
      <w:r w:rsidRPr="00E53588">
        <w:rPr>
          <w:rStyle w:val="hps"/>
          <w:rFonts w:ascii="Times New Roman" w:hAnsi="Times New Roman" w:cs="Times New Roman"/>
          <w:sz w:val="24"/>
          <w:szCs w:val="24"/>
          <w:lang w:val="uk-UA"/>
        </w:rPr>
        <w:t>норми</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будувалися</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на</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шануванні</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батьків</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старших</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на</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повазі до</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знаті</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на</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відданості</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правителю</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А роль закону, порівняно із розпорядженнями і наказами</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правителя</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його</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наближених</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вищих</w:t>
      </w:r>
      <w:r w:rsidRPr="00E53588">
        <w:rPr>
          <w:rFonts w:ascii="Times New Roman" w:hAnsi="Times New Roman" w:cs="Times New Roman"/>
          <w:sz w:val="24"/>
          <w:szCs w:val="24"/>
          <w:lang w:val="uk-UA"/>
        </w:rPr>
        <w:t xml:space="preserve"> </w:t>
      </w:r>
      <w:r w:rsidRPr="00E53588">
        <w:rPr>
          <w:rStyle w:val="hps"/>
          <w:rFonts w:ascii="Times New Roman" w:hAnsi="Times New Roman" w:cs="Times New Roman"/>
          <w:sz w:val="24"/>
          <w:szCs w:val="24"/>
          <w:lang w:val="uk-UA"/>
        </w:rPr>
        <w:t>чиновників, завжди була вторинною</w:t>
      </w:r>
      <w:r w:rsidRPr="00E53588">
        <w:rPr>
          <w:rFonts w:ascii="Times New Roman" w:hAnsi="Times New Roman" w:cs="Times New Roman"/>
          <w:sz w:val="24"/>
          <w:szCs w:val="24"/>
          <w:lang w:val="uk-UA"/>
        </w:rPr>
        <w:t xml:space="preserve">. Тож існуючий у сучасному Китаї пріоритет партійних рішень над законом, визначальна роль політичних </w:t>
      </w:r>
      <w:r w:rsidRPr="00E53588">
        <w:rPr>
          <w:rFonts w:ascii="Times New Roman" w:hAnsi="Times New Roman" w:cs="Times New Roman"/>
          <w:sz w:val="24"/>
          <w:szCs w:val="24"/>
          <w:lang w:val="uk-UA"/>
        </w:rPr>
        <w:lastRenderedPageBreak/>
        <w:t xml:space="preserve">установок і директив КПК у справі формування законодавства є нічим іншим, як даниною природному для традиційного китайського суспільства принципу більшої ваги прийнятих у </w:t>
      </w:r>
      <w:r w:rsidRPr="00504606">
        <w:rPr>
          <w:rFonts w:ascii="Times New Roman" w:hAnsi="Times New Roman" w:cs="Times New Roman"/>
          <w:sz w:val="24"/>
          <w:szCs w:val="24"/>
          <w:lang w:val="uk-UA"/>
        </w:rPr>
        <w:t xml:space="preserve">суспільстві моральних норм, порівняно із актами правотворчості. Відмінність лише у тому, що на сьогодні правляча партія стоїть над законом, а раніше на її місці був імператор, бюрократичний апарат і розроблена Конфуцієм система правил поведінки у соціумі. </w:t>
      </w:r>
    </w:p>
    <w:p w:rsidR="00940DEE" w:rsidRPr="00504606" w:rsidRDefault="00940DEE" w:rsidP="00940DEE">
      <w:pPr>
        <w:spacing w:after="0" w:line="240" w:lineRule="auto"/>
        <w:ind w:firstLine="567"/>
        <w:jc w:val="both"/>
        <w:rPr>
          <w:rFonts w:ascii="Times New Roman" w:hAnsi="Times New Roman" w:cs="Times New Roman"/>
          <w:sz w:val="24"/>
          <w:szCs w:val="24"/>
          <w:lang w:val="uk-UA"/>
        </w:rPr>
      </w:pPr>
      <w:r w:rsidRPr="00504606">
        <w:rPr>
          <w:rFonts w:ascii="Times New Roman" w:hAnsi="Times New Roman" w:cs="Times New Roman"/>
          <w:sz w:val="24"/>
          <w:szCs w:val="24"/>
          <w:lang w:val="uk-UA"/>
        </w:rPr>
        <w:t xml:space="preserve">З іншого боку, правляча верхівка змушена самотужки вирішувати надскладні завдання економічного розвитку величезної за кількістю населення і об’ємами виробництва країни. Усвідомлюючи, що легітимність влади в очах народу визначатиметься, в першу чергу, економічними успіхами, еліта змушена «нарощувати оберти» у цьому напрямі, аби нівелювати запит громадян на більш активну участь в справах держави. </w:t>
      </w:r>
    </w:p>
    <w:p w:rsidR="00940DEE" w:rsidRPr="00504606" w:rsidRDefault="00940DEE" w:rsidP="00940DEE">
      <w:pPr>
        <w:spacing w:after="0" w:line="240" w:lineRule="auto"/>
        <w:ind w:firstLine="567"/>
        <w:jc w:val="both"/>
        <w:rPr>
          <w:rFonts w:ascii="Times New Roman" w:hAnsi="Times New Roman" w:cs="Times New Roman"/>
          <w:b/>
          <w:sz w:val="24"/>
          <w:szCs w:val="24"/>
          <w:lang w:val="uk-UA"/>
        </w:rPr>
      </w:pPr>
      <w:r w:rsidRPr="00504606">
        <w:rPr>
          <w:rFonts w:ascii="Times New Roman" w:hAnsi="Times New Roman" w:cs="Times New Roman"/>
          <w:sz w:val="24"/>
          <w:szCs w:val="24"/>
          <w:lang w:val="uk-UA"/>
        </w:rPr>
        <w:t xml:space="preserve">Китайський уряд вбачає в правах людини екзистенціальну загрозу, і заходи, які ним застосовуються по відношенню до своїх громадян, несуть у собі загрозу для прав і свобод людини у глобальному масштабі. Комуністична партія Китаю, боячись втратити монополію на владу у випадку політичної лібералізації, вибудувала в країні надсучасну </w:t>
      </w:r>
      <w:proofErr w:type="spellStart"/>
      <w:r w:rsidRPr="00504606">
        <w:rPr>
          <w:rFonts w:ascii="Times New Roman" w:hAnsi="Times New Roman" w:cs="Times New Roman"/>
          <w:sz w:val="24"/>
          <w:szCs w:val="24"/>
          <w:lang w:val="uk-UA"/>
        </w:rPr>
        <w:t>оруеллівську</w:t>
      </w:r>
      <w:proofErr w:type="spellEnd"/>
      <w:r w:rsidRPr="00504606">
        <w:rPr>
          <w:rFonts w:ascii="Times New Roman" w:hAnsi="Times New Roman" w:cs="Times New Roman"/>
          <w:sz w:val="24"/>
          <w:szCs w:val="24"/>
          <w:lang w:val="uk-UA"/>
        </w:rPr>
        <w:t xml:space="preserve"> мережу тотального державного стеження та </w:t>
      </w:r>
      <w:proofErr w:type="spellStart"/>
      <w:r w:rsidRPr="00504606">
        <w:rPr>
          <w:rFonts w:ascii="Times New Roman" w:hAnsi="Times New Roman" w:cs="Times New Roman"/>
          <w:sz w:val="24"/>
          <w:szCs w:val="24"/>
          <w:lang w:val="uk-UA"/>
        </w:rPr>
        <w:t>Інтернет-цензури</w:t>
      </w:r>
      <w:proofErr w:type="spellEnd"/>
      <w:r w:rsidRPr="00504606">
        <w:rPr>
          <w:rFonts w:ascii="Times New Roman" w:hAnsi="Times New Roman" w:cs="Times New Roman"/>
          <w:sz w:val="24"/>
          <w:szCs w:val="24"/>
          <w:lang w:val="uk-UA"/>
        </w:rPr>
        <w:t xml:space="preserve"> з метою виявлення і придушення будь-якої несанкціонованої критики. Зростаючий економічний вплив Китаю на міжнародній арені використовується Пекіном для розгортання потужного наступу на глобальну систему прав і свобод людини. </w:t>
      </w:r>
    </w:p>
    <w:p w:rsidR="00940DEE" w:rsidRPr="00DB24B5" w:rsidRDefault="00940DEE" w:rsidP="00940DEE">
      <w:pPr>
        <w:spacing w:after="0" w:line="240" w:lineRule="auto"/>
        <w:ind w:firstLine="567"/>
        <w:jc w:val="both"/>
        <w:rPr>
          <w:rFonts w:ascii="Times New Roman" w:hAnsi="Times New Roman" w:cs="Times New Roman"/>
          <w:sz w:val="24"/>
          <w:szCs w:val="24"/>
          <w:lang w:val="uk-UA"/>
        </w:rPr>
      </w:pPr>
      <w:r w:rsidRPr="00504606">
        <w:rPr>
          <w:rFonts w:ascii="Times New Roman" w:hAnsi="Times New Roman" w:cs="Times New Roman"/>
          <w:sz w:val="24"/>
          <w:szCs w:val="24"/>
          <w:lang w:val="uk-UA"/>
        </w:rPr>
        <w:t xml:space="preserve">Розглянемо, як відбувалася у КНР трансформація правової системи </w:t>
      </w:r>
      <w:r>
        <w:rPr>
          <w:rFonts w:ascii="Times New Roman" w:hAnsi="Times New Roman" w:cs="Times New Roman"/>
          <w:sz w:val="24"/>
          <w:szCs w:val="24"/>
          <w:lang w:val="uk-UA"/>
        </w:rPr>
        <w:t>і</w:t>
      </w:r>
      <w:r w:rsidRPr="00504606">
        <w:rPr>
          <w:rFonts w:ascii="Times New Roman" w:hAnsi="Times New Roman" w:cs="Times New Roman"/>
          <w:sz w:val="24"/>
          <w:szCs w:val="24"/>
          <w:lang w:val="uk-UA"/>
        </w:rPr>
        <w:t xml:space="preserve">з середини минулого століття і до сьогодні, та як ці процеси співвідносилися із реформами у галузі </w:t>
      </w:r>
      <w:r w:rsidRPr="00DB24B5">
        <w:rPr>
          <w:rFonts w:ascii="Times New Roman" w:hAnsi="Times New Roman" w:cs="Times New Roman"/>
          <w:sz w:val="24"/>
          <w:szCs w:val="24"/>
          <w:lang w:val="uk-UA"/>
        </w:rPr>
        <w:t>економіки.</w:t>
      </w:r>
    </w:p>
    <w:p w:rsidR="00940DEE" w:rsidRPr="00DB24B5" w:rsidRDefault="00940DEE" w:rsidP="00940DEE">
      <w:pPr>
        <w:spacing w:after="0" w:line="240" w:lineRule="auto"/>
        <w:ind w:firstLine="567"/>
        <w:jc w:val="both"/>
        <w:rPr>
          <w:rFonts w:ascii="Times New Roman" w:hAnsi="Times New Roman" w:cs="Times New Roman"/>
          <w:sz w:val="24"/>
          <w:szCs w:val="24"/>
          <w:lang w:val="uk-UA"/>
        </w:rPr>
      </w:pPr>
      <w:r w:rsidRPr="00DB24B5">
        <w:rPr>
          <w:rFonts w:ascii="Times New Roman" w:hAnsi="Times New Roman" w:cs="Times New Roman"/>
          <w:sz w:val="24"/>
          <w:szCs w:val="24"/>
          <w:lang w:val="uk-UA"/>
        </w:rPr>
        <w:t>На першому етапі</w:t>
      </w:r>
      <w:r>
        <w:rPr>
          <w:rFonts w:ascii="Times New Roman" w:hAnsi="Times New Roman" w:cs="Times New Roman"/>
          <w:sz w:val="24"/>
          <w:szCs w:val="24"/>
          <w:lang w:val="uk-UA"/>
        </w:rPr>
        <w:t xml:space="preserve">, що тривав із </w:t>
      </w:r>
      <w:r w:rsidRPr="00DB24B5">
        <w:rPr>
          <w:rFonts w:ascii="Times New Roman" w:hAnsi="Times New Roman" w:cs="Times New Roman"/>
          <w:sz w:val="24"/>
          <w:szCs w:val="24"/>
          <w:lang w:val="uk-UA"/>
        </w:rPr>
        <w:t xml:space="preserve">1949 </w:t>
      </w:r>
      <w:r>
        <w:rPr>
          <w:rFonts w:ascii="Times New Roman" w:hAnsi="Times New Roman" w:cs="Times New Roman"/>
          <w:sz w:val="24"/>
          <w:szCs w:val="24"/>
          <w:lang w:val="uk-UA"/>
        </w:rPr>
        <w:t>до</w:t>
      </w:r>
      <w:r w:rsidRPr="00DB24B5">
        <w:rPr>
          <w:rFonts w:ascii="Times New Roman" w:hAnsi="Times New Roman" w:cs="Times New Roman"/>
          <w:sz w:val="24"/>
          <w:szCs w:val="24"/>
          <w:lang w:val="uk-UA"/>
        </w:rPr>
        <w:t xml:space="preserve"> 1966 </w:t>
      </w:r>
      <w:r>
        <w:rPr>
          <w:rFonts w:ascii="Times New Roman" w:hAnsi="Times New Roman" w:cs="Times New Roman"/>
          <w:sz w:val="24"/>
          <w:szCs w:val="24"/>
          <w:lang w:val="uk-UA"/>
        </w:rPr>
        <w:t>року</w:t>
      </w:r>
      <w:r w:rsidRPr="00DB24B5">
        <w:rPr>
          <w:rFonts w:ascii="Times New Roman" w:hAnsi="Times New Roman" w:cs="Times New Roman"/>
          <w:sz w:val="24"/>
          <w:szCs w:val="24"/>
          <w:lang w:val="uk-UA"/>
        </w:rPr>
        <w:t xml:space="preserve"> було закладено фундамент китайської державності, і як наслідок, правової системи нового Китаю. Першим кроком влади стало скасування прогресивного гомінданівського законодавства – «Повної книги шести законів» (або шести галузей права) у лютому 1949 року. Надалі правова система держави формувалася під впливом радянської правової парадигми: перша китайська Конституція, перші закони КНР – усе розроблялося і схвалювалося за безпосередньої участі радянських фахівців. Водночас, не зважаючи на активізацію правотворчого процесу, у країні так і не було прийнято жодного кодифікованого акту. Навіть запроваджений у 1957 році для експериментального використання Кримінальний кодекс ніде не публікувався і був лише закритою інструкцією для суддів і прокурорів. Відповідно не існувало і цілісної системи права, і власне сам процес формування правових основ був далеким від свого завершення. Закріплені у Конституції КНР права і свободи громадян не були реалізовані на практиці. Так само не було кодифіковано не лише матеріальне, а й процесуальне право, що відкривало для влади широкі можливості у використанні діючого законодавства у власних інтересах.</w:t>
      </w:r>
    </w:p>
    <w:p w:rsidR="00B87AF1" w:rsidRDefault="00940DEE" w:rsidP="00940DEE">
      <w:pPr>
        <w:spacing w:after="0" w:line="240" w:lineRule="auto"/>
        <w:ind w:firstLine="567"/>
        <w:jc w:val="both"/>
        <w:rPr>
          <w:rFonts w:ascii="Times New Roman" w:hAnsi="Times New Roman" w:cs="Times New Roman"/>
          <w:sz w:val="24"/>
          <w:szCs w:val="24"/>
          <w:lang w:val="uk-UA"/>
        </w:rPr>
      </w:pPr>
      <w:r w:rsidRPr="00DB24B5">
        <w:rPr>
          <w:rFonts w:ascii="Times New Roman" w:hAnsi="Times New Roman" w:cs="Times New Roman"/>
          <w:sz w:val="24"/>
          <w:szCs w:val="24"/>
          <w:lang w:val="uk-UA"/>
        </w:rPr>
        <w:t xml:space="preserve">Упродовж першої п’ятирічки керівництво КНР зробило акцент на індустріалізації так само за радянським зразком. Обсяги промислового виробництва за цей період зросли у 2,3 рази. Було закінчено будівництво </w:t>
      </w:r>
      <w:r w:rsidR="00B87AF1">
        <w:rPr>
          <w:rFonts w:ascii="Times New Roman" w:hAnsi="Times New Roman" w:cs="Times New Roman"/>
          <w:sz w:val="24"/>
          <w:szCs w:val="24"/>
          <w:lang w:val="uk-UA"/>
        </w:rPr>
        <w:t>428</w:t>
      </w:r>
      <w:r w:rsidRPr="00DB24B5">
        <w:rPr>
          <w:rFonts w:ascii="Times New Roman" w:hAnsi="Times New Roman" w:cs="Times New Roman"/>
          <w:sz w:val="24"/>
          <w:szCs w:val="24"/>
          <w:lang w:val="uk-UA"/>
        </w:rPr>
        <w:t xml:space="preserve"> потужних промислових підприємств, а 109 були побудовані частково. Фактично «з нуля» було створено такі важливі галузі промисловості, як авіаційна, автомобільна, </w:t>
      </w:r>
      <w:proofErr w:type="spellStart"/>
      <w:r w:rsidRPr="00DB24B5">
        <w:rPr>
          <w:rFonts w:ascii="Times New Roman" w:hAnsi="Times New Roman" w:cs="Times New Roman"/>
          <w:sz w:val="24"/>
          <w:szCs w:val="24"/>
          <w:lang w:val="uk-UA"/>
        </w:rPr>
        <w:t>станко-</w:t>
      </w:r>
      <w:proofErr w:type="spellEnd"/>
      <w:r w:rsidRPr="00DB24B5">
        <w:rPr>
          <w:rFonts w:ascii="Times New Roman" w:hAnsi="Times New Roman" w:cs="Times New Roman"/>
          <w:sz w:val="24"/>
          <w:szCs w:val="24"/>
          <w:lang w:val="uk-UA"/>
        </w:rPr>
        <w:t xml:space="preserve"> і машинобудівна, оборонна та інші</w:t>
      </w:r>
      <w:r w:rsidR="00B87AF1">
        <w:rPr>
          <w:rFonts w:ascii="Times New Roman" w:hAnsi="Times New Roman" w:cs="Times New Roman"/>
          <w:sz w:val="24"/>
          <w:szCs w:val="24"/>
          <w:lang w:val="uk-UA"/>
        </w:rPr>
        <w:t xml:space="preserve"> </w:t>
      </w:r>
      <w:r w:rsidR="00B87AF1" w:rsidRPr="00B87AF1">
        <w:rPr>
          <w:rFonts w:ascii="Times New Roman" w:hAnsi="Times New Roman" w:cs="Times New Roman"/>
          <w:sz w:val="24"/>
          <w:szCs w:val="24"/>
        </w:rPr>
        <w:t>[</w:t>
      </w:r>
      <w:r w:rsidR="00B87AF1">
        <w:rPr>
          <w:rFonts w:ascii="Times New Roman" w:hAnsi="Times New Roman" w:cs="Times New Roman"/>
          <w:sz w:val="24"/>
          <w:szCs w:val="24"/>
        </w:rPr>
        <w:t>11</w:t>
      </w:r>
      <w:r w:rsidR="00B87AF1">
        <w:rPr>
          <w:rFonts w:ascii="Times New Roman" w:hAnsi="Times New Roman" w:cs="Times New Roman"/>
          <w:sz w:val="24"/>
          <w:szCs w:val="24"/>
          <w:lang w:val="uk-UA"/>
        </w:rPr>
        <w:t xml:space="preserve">, </w:t>
      </w:r>
      <w:r w:rsidR="00B87AF1" w:rsidRPr="00CD2827">
        <w:rPr>
          <w:rFonts w:ascii="Times New Roman" w:hAnsi="Times New Roman" w:cs="Times New Roman"/>
          <w:sz w:val="24"/>
          <w:szCs w:val="24"/>
          <w:lang w:val="en-US"/>
        </w:rPr>
        <w:t>c</w:t>
      </w:r>
      <w:r w:rsidR="00B87AF1" w:rsidRPr="00CD2827">
        <w:rPr>
          <w:rFonts w:ascii="Times New Roman" w:hAnsi="Times New Roman" w:cs="Times New Roman"/>
          <w:sz w:val="24"/>
          <w:szCs w:val="24"/>
        </w:rPr>
        <w:t>.334-335]</w:t>
      </w:r>
      <w:r w:rsidRPr="00CD2827">
        <w:rPr>
          <w:rFonts w:ascii="Times New Roman" w:hAnsi="Times New Roman" w:cs="Times New Roman"/>
          <w:sz w:val="24"/>
          <w:szCs w:val="24"/>
          <w:lang w:val="uk-UA"/>
        </w:rPr>
        <w:t>.</w:t>
      </w:r>
      <w:r w:rsidRPr="00DB24B5">
        <w:rPr>
          <w:rFonts w:ascii="Times New Roman" w:hAnsi="Times New Roman" w:cs="Times New Roman"/>
          <w:sz w:val="24"/>
          <w:szCs w:val="24"/>
          <w:lang w:val="uk-UA"/>
        </w:rPr>
        <w:t xml:space="preserve"> </w:t>
      </w:r>
    </w:p>
    <w:p w:rsidR="00940DEE" w:rsidRPr="00DB24B5" w:rsidRDefault="00940DEE" w:rsidP="00940DEE">
      <w:pPr>
        <w:spacing w:after="0" w:line="240" w:lineRule="auto"/>
        <w:ind w:firstLine="567"/>
        <w:jc w:val="both"/>
        <w:rPr>
          <w:rFonts w:ascii="Times New Roman" w:hAnsi="Times New Roman" w:cs="Times New Roman"/>
          <w:sz w:val="24"/>
          <w:szCs w:val="24"/>
          <w:lang w:val="uk-UA"/>
        </w:rPr>
      </w:pPr>
      <w:r w:rsidRPr="00DB24B5">
        <w:rPr>
          <w:rFonts w:ascii="Times New Roman" w:hAnsi="Times New Roman" w:cs="Times New Roman"/>
          <w:sz w:val="24"/>
          <w:szCs w:val="24"/>
          <w:lang w:val="uk-UA"/>
        </w:rPr>
        <w:t>У 1958 році під тиском Мао Цзедуна та його прибічників керівництво країни прийняло нову програму, що отримала назву політики «трьох червоних прапорів»: нової генеральної лінії, «великого стрибка» і народних комун. Її метою став якомога швидший перехід до комунізму і утвердження таких форм суспільного устрою, які б дозволили досягти небувалої економічної ефективності виробництва. Однак, ця програма виявилася невдалою: система розподілу призвела до затримки розвитку, а об’єми виробництва у сільськогосподарському і промисловому секторах різко зменшилися</w:t>
      </w:r>
      <w:r w:rsidR="00D65EFB">
        <w:rPr>
          <w:rFonts w:ascii="Times New Roman" w:hAnsi="Times New Roman" w:cs="Times New Roman"/>
          <w:sz w:val="24"/>
          <w:szCs w:val="24"/>
          <w:lang w:val="uk-UA"/>
        </w:rPr>
        <w:t xml:space="preserve">. </w:t>
      </w:r>
      <w:r w:rsidRPr="00DB24B5">
        <w:rPr>
          <w:rFonts w:ascii="Times New Roman" w:hAnsi="Times New Roman" w:cs="Times New Roman"/>
          <w:sz w:val="24"/>
          <w:szCs w:val="24"/>
          <w:lang w:val="uk-UA"/>
        </w:rPr>
        <w:t xml:space="preserve">У 1960 роках у країні почався голод, внаслідок чого значно зменшилася чисельність населення. І хоча для врегулювання ситуації урядом було запущено «програму відновлення», спрямовану на </w:t>
      </w:r>
      <w:r w:rsidRPr="00DB24B5">
        <w:rPr>
          <w:rFonts w:ascii="Times New Roman" w:hAnsi="Times New Roman" w:cs="Times New Roman"/>
          <w:sz w:val="24"/>
          <w:szCs w:val="24"/>
          <w:lang w:val="uk-UA"/>
        </w:rPr>
        <w:lastRenderedPageBreak/>
        <w:t xml:space="preserve">реабілітацію приватних господарств і ринку, диференціацію доходів, скорочення комун, а у 1964 році була розгорнута нова програма «чотирьох модернізацій» (сільське господарство, промисловість, оборона, наука, техніка), економіка знову занурилася у хаос через розпочату Мао Цзедуном у </w:t>
      </w:r>
      <w:r w:rsidR="00CD2827">
        <w:rPr>
          <w:rFonts w:ascii="Times New Roman" w:hAnsi="Times New Roman" w:cs="Times New Roman"/>
          <w:sz w:val="24"/>
          <w:szCs w:val="24"/>
          <w:lang w:val="uk-UA"/>
        </w:rPr>
        <w:t>1966 році «культурну революцію»</w:t>
      </w:r>
      <w:r w:rsidRPr="00DB24B5">
        <w:rPr>
          <w:rFonts w:ascii="Times New Roman" w:hAnsi="Times New Roman" w:cs="Times New Roman"/>
          <w:sz w:val="24"/>
          <w:szCs w:val="24"/>
          <w:lang w:val="uk-UA"/>
        </w:rPr>
        <w:t xml:space="preserve"> </w:t>
      </w:r>
      <w:r w:rsidR="00D65EFB" w:rsidRPr="00CD2827">
        <w:rPr>
          <w:rFonts w:ascii="Times New Roman" w:hAnsi="Times New Roman" w:cs="Times New Roman"/>
          <w:sz w:val="24"/>
          <w:szCs w:val="24"/>
        </w:rPr>
        <w:t>[11</w:t>
      </w:r>
      <w:r w:rsidR="00D65EFB" w:rsidRPr="00CD2827">
        <w:rPr>
          <w:rFonts w:ascii="Times New Roman" w:hAnsi="Times New Roman" w:cs="Times New Roman"/>
          <w:sz w:val="24"/>
          <w:szCs w:val="24"/>
          <w:lang w:val="uk-UA"/>
        </w:rPr>
        <w:t xml:space="preserve">, </w:t>
      </w:r>
      <w:r w:rsidR="00D65EFB" w:rsidRPr="00CD2827">
        <w:rPr>
          <w:rFonts w:ascii="Times New Roman" w:hAnsi="Times New Roman" w:cs="Times New Roman"/>
          <w:sz w:val="24"/>
          <w:szCs w:val="24"/>
          <w:lang w:val="en-US"/>
        </w:rPr>
        <w:t>c</w:t>
      </w:r>
      <w:r w:rsidR="002C43AA">
        <w:rPr>
          <w:rFonts w:ascii="Times New Roman" w:hAnsi="Times New Roman" w:cs="Times New Roman"/>
          <w:sz w:val="24"/>
          <w:szCs w:val="24"/>
          <w:lang w:val="uk-UA"/>
        </w:rPr>
        <w:t>.</w:t>
      </w:r>
      <w:r w:rsidR="00D65EFB" w:rsidRPr="00CD2827">
        <w:rPr>
          <w:rFonts w:ascii="Times New Roman" w:hAnsi="Times New Roman" w:cs="Times New Roman"/>
          <w:sz w:val="24"/>
          <w:szCs w:val="24"/>
        </w:rPr>
        <w:t>335]</w:t>
      </w:r>
      <w:r w:rsidR="00D65EFB" w:rsidRPr="00CD2827">
        <w:rPr>
          <w:rFonts w:ascii="Times New Roman" w:hAnsi="Times New Roman" w:cs="Times New Roman"/>
          <w:sz w:val="24"/>
          <w:szCs w:val="24"/>
          <w:lang w:val="uk-UA"/>
        </w:rPr>
        <w:t>.</w:t>
      </w:r>
    </w:p>
    <w:p w:rsidR="00D65EFB" w:rsidRDefault="00940DEE" w:rsidP="00940DEE">
      <w:pPr>
        <w:spacing w:after="0" w:line="240" w:lineRule="auto"/>
        <w:ind w:firstLine="567"/>
        <w:jc w:val="both"/>
        <w:rPr>
          <w:rFonts w:ascii="Times New Roman" w:hAnsi="Times New Roman" w:cs="Times New Roman"/>
          <w:sz w:val="24"/>
          <w:szCs w:val="24"/>
          <w:lang w:val="uk-UA"/>
        </w:rPr>
      </w:pPr>
      <w:r w:rsidRPr="00DB24B5">
        <w:rPr>
          <w:rFonts w:ascii="Times New Roman" w:hAnsi="Times New Roman" w:cs="Times New Roman"/>
          <w:sz w:val="24"/>
          <w:szCs w:val="24"/>
          <w:lang w:val="uk-UA"/>
        </w:rPr>
        <w:t xml:space="preserve">Із 1966 і до 1976 року, коли тривав другий етап формування правової системи КНР, не було прийнято фактично жодного законодавчого акту, а Конституція 1975 року носила суто декларативний характер. Фактично у цей час було ліквідовано конституційну систему державних органів, статутні органи КПК і громадські організації. В цей час Мао Цзедуном здійснюється політична чистка реакційних елементів у КПК, з метою відновлення панування ідеології над економікою і утвердження комуністичних ідеалів рівності. </w:t>
      </w:r>
    </w:p>
    <w:p w:rsidR="00940DEE" w:rsidRPr="00E2307C" w:rsidRDefault="00940DEE" w:rsidP="00940DEE">
      <w:pPr>
        <w:spacing w:after="0" w:line="240" w:lineRule="auto"/>
        <w:ind w:firstLine="567"/>
        <w:jc w:val="both"/>
        <w:rPr>
          <w:rFonts w:ascii="Times New Roman" w:hAnsi="Times New Roman" w:cs="Times New Roman"/>
          <w:sz w:val="24"/>
          <w:szCs w:val="24"/>
          <w:lang w:val="uk-UA"/>
        </w:rPr>
      </w:pPr>
      <w:r w:rsidRPr="00DB24B5">
        <w:rPr>
          <w:rFonts w:ascii="Times New Roman" w:hAnsi="Times New Roman" w:cs="Times New Roman"/>
          <w:sz w:val="24"/>
          <w:szCs w:val="24"/>
          <w:lang w:val="uk-UA"/>
        </w:rPr>
        <w:t xml:space="preserve">У результаті «культурної революції» було фактично знищено засновану на Конституції 1954 року політичну систему КНР, репресовано тисячі прогресивно налаштованих представників армії, правоохоронних органів, державно-партійного апарату, культури і освіти. Повсякденним явищем стала розправа на «судах мас» за участі десятків тисяч глядачів. У країні панував хаос, а вже зруйновані органи державної влади не в змозі були взяти під контроль ситуацію. Повсюди у громадських місцях були вивішені обвинувальні вироки </w:t>
      </w:r>
      <w:r w:rsidRPr="00DB24B5">
        <w:rPr>
          <w:rFonts w:ascii="Times New Roman" w:hAnsi="Times New Roman" w:cs="Times New Roman"/>
          <w:i/>
          <w:sz w:val="24"/>
          <w:szCs w:val="24"/>
          <w:lang w:val="uk-UA"/>
        </w:rPr>
        <w:t>–</w:t>
      </w:r>
      <w:r w:rsidRPr="00DB24B5">
        <w:rPr>
          <w:rFonts w:ascii="Times New Roman" w:hAnsi="Times New Roman" w:cs="Times New Roman"/>
          <w:sz w:val="24"/>
          <w:szCs w:val="24"/>
          <w:lang w:val="uk-UA"/>
        </w:rPr>
        <w:t xml:space="preserve"> дацзибао (рукописні газети), в яких різні категорії громадян звинувачували у ревізіонізмі і контрреволюції. Невдовзі кампанія набула некерованого характеру і </w:t>
      </w:r>
      <w:r w:rsidRPr="00E2307C">
        <w:rPr>
          <w:rFonts w:ascii="Times New Roman" w:hAnsi="Times New Roman" w:cs="Times New Roman"/>
          <w:sz w:val="24"/>
          <w:szCs w:val="24"/>
          <w:lang w:val="uk-UA"/>
        </w:rPr>
        <w:t>знадобилося навіть втручання Народно-визвольної армії Китаю, аби підтримати владу створеного тимчасового уряду. Отже, про існування і дію у цей період в Китаї правової системи говорити не доводиться</w:t>
      </w:r>
      <w:r w:rsidR="00D65EFB" w:rsidRPr="00D65EFB">
        <w:rPr>
          <w:rFonts w:ascii="Times New Roman" w:hAnsi="Times New Roman" w:cs="Times New Roman"/>
          <w:sz w:val="24"/>
          <w:szCs w:val="24"/>
        </w:rPr>
        <w:t xml:space="preserve"> </w:t>
      </w:r>
      <w:r w:rsidR="00D65EFB" w:rsidRPr="00B87AF1">
        <w:rPr>
          <w:rFonts w:ascii="Times New Roman" w:hAnsi="Times New Roman" w:cs="Times New Roman"/>
          <w:sz w:val="24"/>
          <w:szCs w:val="24"/>
        </w:rPr>
        <w:t>[</w:t>
      </w:r>
      <w:r w:rsidR="00D65EFB">
        <w:rPr>
          <w:rFonts w:ascii="Times New Roman" w:hAnsi="Times New Roman" w:cs="Times New Roman"/>
          <w:sz w:val="24"/>
          <w:szCs w:val="24"/>
        </w:rPr>
        <w:t>11</w:t>
      </w:r>
      <w:r w:rsidR="00D65EFB">
        <w:rPr>
          <w:rFonts w:ascii="Times New Roman" w:hAnsi="Times New Roman" w:cs="Times New Roman"/>
          <w:sz w:val="24"/>
          <w:szCs w:val="24"/>
          <w:lang w:val="uk-UA"/>
        </w:rPr>
        <w:t xml:space="preserve">, </w:t>
      </w:r>
      <w:r w:rsidR="00D65EFB" w:rsidRPr="00CD2827">
        <w:rPr>
          <w:rFonts w:ascii="Times New Roman" w:hAnsi="Times New Roman" w:cs="Times New Roman"/>
          <w:sz w:val="24"/>
          <w:szCs w:val="24"/>
          <w:lang w:val="en-US"/>
        </w:rPr>
        <w:t>c</w:t>
      </w:r>
      <w:r w:rsidR="002C43AA">
        <w:rPr>
          <w:rFonts w:ascii="Times New Roman" w:hAnsi="Times New Roman" w:cs="Times New Roman"/>
          <w:sz w:val="24"/>
          <w:szCs w:val="24"/>
          <w:lang w:val="uk-UA"/>
        </w:rPr>
        <w:t>.</w:t>
      </w:r>
      <w:r w:rsidR="00D65EFB" w:rsidRPr="00CD2827">
        <w:rPr>
          <w:rFonts w:ascii="Times New Roman" w:hAnsi="Times New Roman" w:cs="Times New Roman"/>
          <w:sz w:val="24"/>
          <w:szCs w:val="24"/>
        </w:rPr>
        <w:t>335]</w:t>
      </w:r>
      <w:r w:rsidR="00D65EFB" w:rsidRPr="00CD2827">
        <w:rPr>
          <w:rFonts w:ascii="Times New Roman" w:hAnsi="Times New Roman" w:cs="Times New Roman"/>
          <w:sz w:val="24"/>
          <w:szCs w:val="24"/>
          <w:lang w:val="uk-UA"/>
        </w:rPr>
        <w:t>.</w:t>
      </w:r>
      <w:r w:rsidRPr="00E2307C">
        <w:rPr>
          <w:rFonts w:ascii="Times New Roman" w:hAnsi="Times New Roman" w:cs="Times New Roman"/>
          <w:sz w:val="24"/>
          <w:szCs w:val="24"/>
          <w:lang w:val="uk-UA"/>
        </w:rPr>
        <w:t xml:space="preserve"> </w:t>
      </w:r>
    </w:p>
    <w:p w:rsidR="00940DEE" w:rsidRPr="00E2307C" w:rsidRDefault="00940DEE" w:rsidP="00940DEE">
      <w:pPr>
        <w:spacing w:after="0" w:line="240" w:lineRule="auto"/>
        <w:ind w:firstLine="567"/>
        <w:jc w:val="both"/>
        <w:rPr>
          <w:rFonts w:ascii="Arial" w:hAnsi="Arial" w:cs="Arial"/>
          <w:color w:val="333333"/>
          <w:sz w:val="24"/>
          <w:szCs w:val="24"/>
          <w:shd w:val="clear" w:color="auto" w:fill="FAFAFA"/>
          <w:lang w:val="uk-UA"/>
        </w:rPr>
      </w:pPr>
      <w:r w:rsidRPr="00E2307C">
        <w:rPr>
          <w:rFonts w:ascii="Times New Roman" w:hAnsi="Times New Roman" w:cs="Times New Roman"/>
          <w:sz w:val="24"/>
          <w:szCs w:val="24"/>
          <w:lang w:val="uk-UA"/>
        </w:rPr>
        <w:t>Після завершення «культурної революції», смерті Мао Цзедуна у 1976 і правова система КНР перейшла на третій етап свого розвитку, що тривав із 1976 до 2001 рік. Його ідейними орієнтирами було визначено строге дотримання законності і дисципліни, невідворотнє покарання за порушення законів. Сучасного вигляду китайське право почало набувати орієнтовно із кінця 1978 року, коли Китай став на шлях кардинальних економічних перетворень. Відмовившись від пріоритету класової боротьби на користь економічного розвитку, поставивши на перший план завдання розвитку виробництва, нове керівництво КНР здавалось би зруйнувало усі перепони для поступального розвитку країни. Оформилося колективне лідерство групи Ден Сяопіна, п</w:t>
      </w:r>
      <w:r w:rsidRPr="00E2307C">
        <w:rPr>
          <w:rFonts w:ascii="Times New Roman" w:hAnsi="Times New Roman" w:cs="Times New Roman"/>
          <w:sz w:val="24"/>
          <w:szCs w:val="24"/>
          <w:shd w:val="clear" w:color="auto" w:fill="FAFAFA"/>
          <w:lang w:val="uk-UA"/>
        </w:rPr>
        <w:t>олітична програма якої передбачала спрощення партійної і державної бюрократичної систем, здійснення економічної модернізації, запровадження ринкових механізмів, побудову соціалізму з китайською специфікою, відкриття економіки для зовнішньої торгівлі та інвестицій.</w:t>
      </w:r>
    </w:p>
    <w:p w:rsidR="00940DEE" w:rsidRPr="00E2307C" w:rsidRDefault="00940DEE" w:rsidP="00940DEE">
      <w:pPr>
        <w:spacing w:after="0" w:line="240" w:lineRule="auto"/>
        <w:ind w:firstLine="567"/>
        <w:jc w:val="both"/>
        <w:rPr>
          <w:rFonts w:ascii="Times New Roman" w:hAnsi="Times New Roman" w:cs="Times New Roman"/>
          <w:sz w:val="24"/>
          <w:szCs w:val="24"/>
          <w:lang w:val="uk-UA"/>
        </w:rPr>
      </w:pPr>
      <w:r w:rsidRPr="00E2307C">
        <w:rPr>
          <w:rFonts w:ascii="Times New Roman" w:hAnsi="Times New Roman" w:cs="Times New Roman"/>
          <w:sz w:val="24"/>
          <w:szCs w:val="24"/>
          <w:lang w:val="uk-UA"/>
        </w:rPr>
        <w:t xml:space="preserve">Становлення правової системи на цьому етапі пов’язане із прийняттям у 1978 році нової Конституції. Вводиться у дію ціла низка правових документів, без яких неможливим було реформування держави. З них дві третини було спрямовано на урегулювання економічної сфери. Поряд з актами правотворчості економічного спрямування вперше з часу утворення КНР приймається Кримінальний і Кримінально-процесуальний кодекси (1979), а також протягом 1979-1982 рр. набувають чинності Закони «Про організацію народних судів» і «Про організацію народної прокуратури», Тимчасові положення «Про адвокатів», «Про державний нотаріат». </w:t>
      </w:r>
    </w:p>
    <w:p w:rsidR="00940DEE" w:rsidRPr="009A71A5" w:rsidRDefault="00940DEE" w:rsidP="00940DE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Е</w:t>
      </w:r>
      <w:r w:rsidRPr="00E2307C">
        <w:rPr>
          <w:rFonts w:ascii="Times New Roman" w:hAnsi="Times New Roman" w:cs="Times New Roman"/>
          <w:sz w:val="24"/>
          <w:szCs w:val="24"/>
          <w:lang w:val="uk-UA"/>
        </w:rPr>
        <w:t xml:space="preserve">кономічні важелі були визначальними для правотворчої діяльності у цей період. </w:t>
      </w:r>
      <w:r>
        <w:rPr>
          <w:rFonts w:ascii="Times New Roman" w:hAnsi="Times New Roman" w:cs="Times New Roman"/>
          <w:sz w:val="24"/>
          <w:szCs w:val="24"/>
          <w:lang w:val="uk-UA"/>
        </w:rPr>
        <w:t>І з</w:t>
      </w:r>
      <w:r w:rsidRPr="00E2307C">
        <w:rPr>
          <w:rFonts w:ascii="Times New Roman" w:hAnsi="Times New Roman" w:cs="Times New Roman"/>
          <w:sz w:val="24"/>
          <w:szCs w:val="24"/>
          <w:lang w:val="uk-UA"/>
        </w:rPr>
        <w:t xml:space="preserve"> початку </w:t>
      </w:r>
      <w:r w:rsidRPr="009A71A5">
        <w:rPr>
          <w:rFonts w:ascii="Times New Roman" w:hAnsi="Times New Roman" w:cs="Times New Roman"/>
          <w:sz w:val="24"/>
          <w:szCs w:val="24"/>
          <w:lang w:val="uk-UA"/>
        </w:rPr>
        <w:t xml:space="preserve">90-х очевидними стали позитивні наслідки такого підходу: темпи зростання ВВП складали 12%, що вчетверо перевищувало відповідні показники десятиліття тому. Водночас проявилися і негативні тенденції: зростання соціальної і регіональної нерівності у розподілі доходів,особливо між прибережними і континентальними районами, стрімке підвищення рівня злочинності і корупції. </w:t>
      </w:r>
    </w:p>
    <w:p w:rsidR="00940DEE" w:rsidRPr="009A71A5" w:rsidRDefault="00940DEE" w:rsidP="00940DEE">
      <w:pPr>
        <w:spacing w:after="0" w:line="240" w:lineRule="auto"/>
        <w:ind w:firstLine="567"/>
        <w:jc w:val="both"/>
        <w:rPr>
          <w:rFonts w:ascii="Times New Roman" w:hAnsi="Times New Roman" w:cs="Times New Roman"/>
          <w:sz w:val="24"/>
          <w:szCs w:val="24"/>
          <w:lang w:val="uk-UA"/>
        </w:rPr>
      </w:pPr>
      <w:r w:rsidRPr="009A71A5">
        <w:rPr>
          <w:rFonts w:ascii="Times New Roman" w:hAnsi="Times New Roman" w:cs="Times New Roman"/>
          <w:sz w:val="24"/>
          <w:szCs w:val="24"/>
          <w:lang w:val="uk-UA"/>
        </w:rPr>
        <w:t>Із вступом КНР у 2001 році до ВТО розпочався четвертий етап</w:t>
      </w:r>
      <w:r w:rsidRPr="009A71A5">
        <w:rPr>
          <w:rFonts w:ascii="Times New Roman" w:hAnsi="Times New Roman" w:cs="Times New Roman"/>
          <w:i/>
          <w:sz w:val="24"/>
          <w:szCs w:val="24"/>
          <w:lang w:val="uk-UA"/>
        </w:rPr>
        <w:t xml:space="preserve"> </w:t>
      </w:r>
      <w:r w:rsidRPr="009A71A5">
        <w:rPr>
          <w:rFonts w:ascii="Times New Roman" w:hAnsi="Times New Roman" w:cs="Times New Roman"/>
          <w:sz w:val="24"/>
          <w:szCs w:val="24"/>
          <w:lang w:val="uk-UA"/>
        </w:rPr>
        <w:t xml:space="preserve">у формуванні правової системи, який тривав до </w:t>
      </w:r>
      <w:r>
        <w:rPr>
          <w:rFonts w:ascii="Times New Roman" w:hAnsi="Times New Roman" w:cs="Times New Roman"/>
          <w:sz w:val="24"/>
          <w:szCs w:val="24"/>
          <w:lang w:val="uk-UA"/>
        </w:rPr>
        <w:t xml:space="preserve">кінця </w:t>
      </w:r>
      <w:r w:rsidRPr="009A71A5">
        <w:rPr>
          <w:rFonts w:ascii="Times New Roman" w:hAnsi="Times New Roman" w:cs="Times New Roman"/>
          <w:sz w:val="24"/>
          <w:szCs w:val="24"/>
          <w:lang w:val="uk-UA"/>
        </w:rPr>
        <w:t xml:space="preserve">2010 року. Впродовж цих десяти років було введено у дію низку законів у напрямі захисту прав інтелектуальної власності, в інвестиційній, </w:t>
      </w:r>
      <w:r w:rsidRPr="009A71A5">
        <w:rPr>
          <w:rFonts w:ascii="Times New Roman" w:hAnsi="Times New Roman" w:cs="Times New Roman"/>
          <w:sz w:val="24"/>
          <w:szCs w:val="24"/>
          <w:lang w:val="uk-UA"/>
        </w:rPr>
        <w:lastRenderedPageBreak/>
        <w:t>податковій, банківській і підприємницькій галузях, у сфері боротьби із відмиванням коштів та інших. Суттєвих змін зазнало не лише матеріальне, а й процесуальне право Китаю.</w:t>
      </w:r>
    </w:p>
    <w:p w:rsidR="00940DEE" w:rsidRPr="00A85078" w:rsidRDefault="00940DEE" w:rsidP="00940DEE">
      <w:pPr>
        <w:spacing w:after="0" w:line="240" w:lineRule="auto"/>
        <w:ind w:firstLine="567"/>
        <w:jc w:val="both"/>
        <w:rPr>
          <w:rFonts w:ascii="Times New Roman" w:hAnsi="Times New Roman" w:cs="Times New Roman"/>
          <w:sz w:val="24"/>
          <w:szCs w:val="24"/>
          <w:lang w:val="uk-UA"/>
        </w:rPr>
      </w:pPr>
      <w:r w:rsidRPr="009A71A5">
        <w:rPr>
          <w:rFonts w:ascii="Times New Roman" w:hAnsi="Times New Roman" w:cs="Times New Roman"/>
          <w:sz w:val="24"/>
          <w:szCs w:val="24"/>
          <w:lang w:val="uk-UA"/>
        </w:rPr>
        <w:t xml:space="preserve">П’ятий етап, що розпочався у 2011 році і </w:t>
      </w:r>
      <w:r>
        <w:rPr>
          <w:rFonts w:ascii="Times New Roman" w:hAnsi="Times New Roman" w:cs="Times New Roman"/>
          <w:sz w:val="24"/>
          <w:szCs w:val="24"/>
          <w:lang w:val="uk-UA"/>
        </w:rPr>
        <w:t xml:space="preserve">завершився у 2019 році із початком пандемії </w:t>
      </w:r>
      <w:r w:rsidRPr="00A85078">
        <w:rPr>
          <w:rFonts w:ascii="Times New Roman" w:hAnsi="Times New Roman" w:cs="Times New Roman"/>
          <w:sz w:val="24"/>
          <w:szCs w:val="24"/>
          <w:lang w:val="uk-UA"/>
        </w:rPr>
        <w:t>COVID-19</w:t>
      </w:r>
      <w:r w:rsidRPr="009A71A5">
        <w:rPr>
          <w:rFonts w:ascii="Times New Roman" w:hAnsi="Times New Roman" w:cs="Times New Roman"/>
          <w:sz w:val="24"/>
          <w:szCs w:val="24"/>
          <w:lang w:val="uk-UA"/>
        </w:rPr>
        <w:t>, позначився прийняттям резонансних правових документів, зокрема таких як Закони КНР «Про боротьбу із тероризмом» (2015), «Про боротьбу із корупцією» (2015), «Про ядерну безпеку» (2017)</w:t>
      </w:r>
      <w:r>
        <w:rPr>
          <w:rFonts w:ascii="Times New Roman" w:hAnsi="Times New Roman" w:cs="Times New Roman"/>
          <w:sz w:val="24"/>
          <w:szCs w:val="24"/>
          <w:lang w:val="uk-UA"/>
        </w:rPr>
        <w:t xml:space="preserve"> та інші.</w:t>
      </w:r>
      <w:r w:rsidRPr="009A71A5">
        <w:rPr>
          <w:rFonts w:ascii="Times New Roman" w:hAnsi="Times New Roman" w:cs="Times New Roman"/>
          <w:sz w:val="24"/>
          <w:szCs w:val="24"/>
          <w:lang w:val="uk-UA"/>
        </w:rPr>
        <w:t xml:space="preserve"> </w:t>
      </w:r>
      <w:r>
        <w:rPr>
          <w:rFonts w:ascii="Times New Roman" w:hAnsi="Times New Roman" w:cs="Times New Roman"/>
          <w:sz w:val="24"/>
          <w:szCs w:val="24"/>
          <w:lang w:val="uk-UA"/>
        </w:rPr>
        <w:t>Перший із наведеного переліку закон</w:t>
      </w:r>
      <w:r w:rsidRPr="009A71A5">
        <w:rPr>
          <w:rFonts w:ascii="Times New Roman" w:hAnsi="Times New Roman" w:cs="Times New Roman"/>
          <w:sz w:val="24"/>
          <w:szCs w:val="24"/>
          <w:lang w:val="uk-UA"/>
        </w:rPr>
        <w:t xml:space="preserve"> зобов’язав телекомунікаційні компанії передавати у відповідні інстанції коди шифрування інформації і паролі користувачів. Керівництво США виступило з критикою цієї законодавчої ініціативи, наголосивши на тому, що закон спрямований на передачу персональних даних уряду.</w:t>
      </w:r>
      <w:r>
        <w:rPr>
          <w:rFonts w:ascii="Times New Roman" w:hAnsi="Times New Roman" w:cs="Times New Roman"/>
          <w:sz w:val="24"/>
          <w:szCs w:val="24"/>
          <w:lang w:val="uk-UA"/>
        </w:rPr>
        <w:t xml:space="preserve"> Із прийняттям відповідного закону боротьба із корупцією у Китаї набула масштабного і жорсткого </w:t>
      </w:r>
      <w:r w:rsidRPr="00A85078">
        <w:rPr>
          <w:rFonts w:ascii="Times New Roman" w:hAnsi="Times New Roman" w:cs="Times New Roman"/>
          <w:sz w:val="24"/>
          <w:szCs w:val="24"/>
          <w:lang w:val="uk-UA"/>
        </w:rPr>
        <w:t xml:space="preserve">характеру. За п’ять років було засуджено тисячі чиновників і кілька десятків міністрів і губернаторів. В рамках операції «Небесна сітка» у 2019 році було заарештовано і повернено на батьківщину понад 7 тисяч корупціонерів, що переховувалися за кордоном. </w:t>
      </w:r>
    </w:p>
    <w:p w:rsidR="00940DEE" w:rsidRPr="00A85078" w:rsidRDefault="00940DEE" w:rsidP="00940DEE">
      <w:pPr>
        <w:pStyle w:val="a4"/>
        <w:shd w:val="clear" w:color="auto" w:fill="FFFFFF"/>
        <w:spacing w:before="0" w:beforeAutospacing="0" w:after="0" w:afterAutospacing="0"/>
        <w:ind w:firstLine="567"/>
        <w:jc w:val="both"/>
        <w:rPr>
          <w:lang w:val="uk-UA"/>
        </w:rPr>
      </w:pPr>
      <w:r w:rsidRPr="00A85078">
        <w:rPr>
          <w:lang w:val="uk-UA"/>
        </w:rPr>
        <w:t xml:space="preserve">Пандемія COVID-19 стала шоком для орієнтованої переважно на експорт китайської економіки. За даними національної статистики, об’єм зовнішньої торгівлі </w:t>
      </w:r>
      <w:r w:rsidR="002F41E6">
        <w:rPr>
          <w:lang w:val="uk-UA"/>
        </w:rPr>
        <w:t xml:space="preserve">знизився за перші три місяці </w:t>
      </w:r>
      <w:r w:rsidRPr="00A85078">
        <w:rPr>
          <w:lang w:val="uk-UA"/>
        </w:rPr>
        <w:t>2020 року майже на 10%.</w:t>
      </w:r>
    </w:p>
    <w:p w:rsidR="00940DEE" w:rsidRPr="00A85078" w:rsidRDefault="00940DEE" w:rsidP="00940DEE">
      <w:pPr>
        <w:pStyle w:val="a4"/>
        <w:shd w:val="clear" w:color="auto" w:fill="FFFFFF"/>
        <w:spacing w:before="0" w:beforeAutospacing="0" w:after="0" w:afterAutospacing="0"/>
        <w:ind w:firstLine="567"/>
        <w:jc w:val="both"/>
        <w:rPr>
          <w:rFonts w:ascii="Lora-Regular" w:hAnsi="Lora-Regular"/>
          <w:lang w:val="uk-UA"/>
        </w:rPr>
      </w:pPr>
      <w:r w:rsidRPr="00A85078">
        <w:rPr>
          <w:rFonts w:ascii="Lora-Regular" w:hAnsi="Lora-Regular"/>
          <w:lang w:val="uk-UA"/>
        </w:rPr>
        <w:t>Наразі триває шостий етап</w:t>
      </w:r>
      <w:r w:rsidRPr="00A85078">
        <w:rPr>
          <w:rFonts w:ascii="Lora-Regular" w:hAnsi="Lora-Regular"/>
          <w:i/>
          <w:lang w:val="uk-UA"/>
        </w:rPr>
        <w:t xml:space="preserve"> </w:t>
      </w:r>
      <w:r w:rsidRPr="00A85078">
        <w:rPr>
          <w:rFonts w:ascii="Lora-Regular" w:hAnsi="Lora-Regular"/>
          <w:lang w:val="uk-UA"/>
        </w:rPr>
        <w:t>трансформації китайської правової системи,</w:t>
      </w:r>
      <w:r w:rsidRPr="00A85078">
        <w:rPr>
          <w:rFonts w:ascii="Lora-Regular" w:hAnsi="Lora-Regular"/>
          <w:i/>
          <w:lang w:val="uk-UA"/>
        </w:rPr>
        <w:t xml:space="preserve"> </w:t>
      </w:r>
      <w:r w:rsidRPr="00A85078">
        <w:rPr>
          <w:rFonts w:ascii="Lora-Regular" w:hAnsi="Lora-Regular"/>
          <w:lang w:val="uk-UA"/>
        </w:rPr>
        <w:t>значною мірою зумовлений наслідками пандемії</w:t>
      </w:r>
      <w:r w:rsidR="00264E7D">
        <w:rPr>
          <w:rFonts w:ascii="Lora-Regular" w:hAnsi="Lora-Regular"/>
          <w:lang w:val="uk-UA"/>
        </w:rPr>
        <w:t xml:space="preserve">, а також геополітичними трансформаціями, пов’язаними із нестихаючими у світі військовими конфліктами. </w:t>
      </w:r>
      <w:r w:rsidRPr="00A85078">
        <w:rPr>
          <w:lang w:val="uk-UA"/>
        </w:rPr>
        <w:t>Його</w:t>
      </w:r>
      <w:r w:rsidRPr="00A85078">
        <w:rPr>
          <w:rFonts w:ascii="Lora-Regular" w:hAnsi="Lora-Regular"/>
          <w:lang w:val="uk-UA"/>
        </w:rPr>
        <w:t xml:space="preserve"> визначальною особливістю є посилення </w:t>
      </w:r>
      <w:proofErr w:type="spellStart"/>
      <w:r w:rsidRPr="00A85078">
        <w:rPr>
          <w:rFonts w:ascii="Lora-Regular" w:hAnsi="Lora-Regular"/>
          <w:lang w:val="uk-UA"/>
        </w:rPr>
        <w:t>дихотимічності</w:t>
      </w:r>
      <w:proofErr w:type="spellEnd"/>
      <w:r w:rsidRPr="00A85078">
        <w:rPr>
          <w:rFonts w:ascii="Lora-Regular" w:hAnsi="Lora-Regular"/>
          <w:lang w:val="uk-UA"/>
        </w:rPr>
        <w:t xml:space="preserve">: з одного боку, пріоритетним залишається традиційне </w:t>
      </w:r>
      <w:proofErr w:type="spellStart"/>
      <w:r w:rsidRPr="00A85078">
        <w:rPr>
          <w:rFonts w:ascii="Lora-Regular" w:hAnsi="Lora-Regular"/>
          <w:lang w:val="uk-UA"/>
        </w:rPr>
        <w:t>праворозуміння</w:t>
      </w:r>
      <w:proofErr w:type="spellEnd"/>
      <w:r w:rsidRPr="00A85078">
        <w:rPr>
          <w:rFonts w:ascii="Lora-Regular" w:hAnsi="Lora-Regular"/>
          <w:lang w:val="uk-UA"/>
        </w:rPr>
        <w:t xml:space="preserve"> з його опорою на моральні устої, з іншого, відбувається асиміляція</w:t>
      </w:r>
      <w:r w:rsidR="00264E7D">
        <w:rPr>
          <w:rFonts w:ascii="Lora-Regular" w:hAnsi="Lora-Regular"/>
          <w:lang w:val="uk-UA"/>
        </w:rPr>
        <w:t xml:space="preserve"> </w:t>
      </w:r>
      <w:r w:rsidRPr="00A85078">
        <w:rPr>
          <w:rFonts w:ascii="Lora-Regular" w:hAnsi="Lora-Regular"/>
          <w:lang w:val="uk-UA"/>
        </w:rPr>
        <w:t xml:space="preserve">із англосаксонською системою права, що є закономірним наслідком розвитку глобальної ринкової економіки. </w:t>
      </w:r>
    </w:p>
    <w:p w:rsidR="00940DEE" w:rsidRPr="00417FE5" w:rsidRDefault="00940DEE" w:rsidP="00940DEE">
      <w:pPr>
        <w:pStyle w:val="a4"/>
        <w:shd w:val="clear" w:color="auto" w:fill="FFFFFF"/>
        <w:spacing w:before="0" w:beforeAutospacing="0" w:after="0" w:afterAutospacing="0"/>
        <w:ind w:firstLine="567"/>
        <w:jc w:val="both"/>
        <w:rPr>
          <w:lang w:val="uk-UA"/>
        </w:rPr>
      </w:pPr>
      <w:r w:rsidRPr="00A85078">
        <w:rPr>
          <w:lang w:val="uk-UA"/>
        </w:rPr>
        <w:t xml:space="preserve">Загалом, в останні роки керівництво КНР за допомогою правових інструментів все більше «закручує гайки», намагаючись утримати заданий темп економічного розвитку. Що стає все важче, з огляду на внутрішні протиріччя (підвищення рівня життя призвело до появи </w:t>
      </w:r>
      <w:r w:rsidR="00264E7D">
        <w:rPr>
          <w:lang w:val="uk-UA"/>
        </w:rPr>
        <w:t xml:space="preserve">еліт, </w:t>
      </w:r>
      <w:r w:rsidRPr="00A85078">
        <w:rPr>
          <w:lang w:val="uk-UA"/>
        </w:rPr>
        <w:t>не</w:t>
      </w:r>
      <w:r w:rsidR="00264E7D">
        <w:rPr>
          <w:lang w:val="uk-UA"/>
        </w:rPr>
        <w:t>за</w:t>
      </w:r>
      <w:r w:rsidRPr="00A85078">
        <w:rPr>
          <w:lang w:val="uk-UA"/>
        </w:rPr>
        <w:t xml:space="preserve">доволених курсом партії і орієнтованих на Захід), а також протистояння між США і </w:t>
      </w:r>
      <w:r w:rsidRPr="00417FE5">
        <w:rPr>
          <w:lang w:val="uk-UA"/>
        </w:rPr>
        <w:t xml:space="preserve">Китаєм, що з кожним роком посилюється. </w:t>
      </w:r>
    </w:p>
    <w:p w:rsidR="002F41E6" w:rsidRDefault="002F41E6" w:rsidP="00940DEE">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Китайська модель розвитку </w:t>
      </w:r>
      <w:r w:rsidR="00940DEE" w:rsidRPr="00417FE5">
        <w:rPr>
          <w:rFonts w:ascii="Times New Roman" w:hAnsi="Times New Roman" w:cs="Times New Roman"/>
          <w:sz w:val="24"/>
          <w:szCs w:val="24"/>
          <w:lang w:val="uk-UA"/>
        </w:rPr>
        <w:t>забезпечує високі темпи економічного зростання</w:t>
      </w:r>
      <w:r w:rsidR="00264E7D">
        <w:rPr>
          <w:rFonts w:ascii="Times New Roman" w:hAnsi="Times New Roman" w:cs="Times New Roman"/>
          <w:sz w:val="24"/>
          <w:szCs w:val="24"/>
          <w:lang w:val="uk-UA"/>
        </w:rPr>
        <w:t>, з</w:t>
      </w:r>
      <w:r w:rsidR="00940DEE" w:rsidRPr="00417FE5">
        <w:rPr>
          <w:rFonts w:ascii="Times New Roman" w:hAnsi="Times New Roman" w:cs="Times New Roman"/>
          <w:sz w:val="24"/>
          <w:szCs w:val="24"/>
          <w:lang w:val="uk-UA"/>
        </w:rPr>
        <w:t xml:space="preserve">а рахунок залучення капіталу і </w:t>
      </w:r>
      <w:r w:rsidR="000915B4">
        <w:rPr>
          <w:rFonts w:ascii="Times New Roman" w:hAnsi="Times New Roman" w:cs="Times New Roman"/>
          <w:sz w:val="24"/>
          <w:szCs w:val="24"/>
          <w:lang w:val="uk-UA"/>
        </w:rPr>
        <w:t xml:space="preserve">новітніх </w:t>
      </w:r>
      <w:r w:rsidR="00940DEE" w:rsidRPr="00417FE5">
        <w:rPr>
          <w:rFonts w:ascii="Times New Roman" w:hAnsi="Times New Roman" w:cs="Times New Roman"/>
          <w:sz w:val="24"/>
          <w:szCs w:val="24"/>
          <w:lang w:val="uk-UA"/>
        </w:rPr>
        <w:t>технологій</w:t>
      </w:r>
      <w:r w:rsidR="000915B4">
        <w:rPr>
          <w:rFonts w:ascii="Times New Roman" w:hAnsi="Times New Roman" w:cs="Times New Roman"/>
          <w:sz w:val="24"/>
          <w:szCs w:val="24"/>
          <w:lang w:val="uk-UA"/>
        </w:rPr>
        <w:t>.</w:t>
      </w:r>
      <w:r w:rsidR="00940DEE" w:rsidRPr="00417FE5">
        <w:rPr>
          <w:rFonts w:ascii="Times New Roman" w:hAnsi="Times New Roman" w:cs="Times New Roman"/>
          <w:sz w:val="24"/>
          <w:szCs w:val="24"/>
          <w:lang w:val="uk-UA"/>
        </w:rPr>
        <w:t xml:space="preserve"> Як наслідок, модернізація країни, стрімка урбанізація і поступове зростання рівня життя населення. Однак, із зростанням ВВП на душу населення і </w:t>
      </w:r>
      <w:r w:rsidR="000915B4">
        <w:rPr>
          <w:rFonts w:ascii="Times New Roman" w:hAnsi="Times New Roman" w:cs="Times New Roman"/>
          <w:sz w:val="24"/>
          <w:szCs w:val="24"/>
          <w:lang w:val="uk-UA"/>
        </w:rPr>
        <w:t xml:space="preserve">об’ємів </w:t>
      </w:r>
      <w:r w:rsidR="00940DEE" w:rsidRPr="00417FE5">
        <w:rPr>
          <w:rFonts w:ascii="Times New Roman" w:hAnsi="Times New Roman" w:cs="Times New Roman"/>
          <w:sz w:val="24"/>
          <w:szCs w:val="24"/>
          <w:lang w:val="uk-UA"/>
        </w:rPr>
        <w:t xml:space="preserve">внутрішнього споживання темпи економічного розвитку уповільнюються. У цієї парадоксальної ситуації є просте пояснення: чим заможнішими стають люди, тим більше вимог вони висувають владі. </w:t>
      </w:r>
    </w:p>
    <w:p w:rsidR="002F41E6" w:rsidRPr="00417FE5" w:rsidRDefault="00940DEE" w:rsidP="002F41E6">
      <w:pPr>
        <w:shd w:val="clear" w:color="auto" w:fill="FFFFFF"/>
        <w:spacing w:after="0" w:line="240" w:lineRule="auto"/>
        <w:ind w:firstLine="567"/>
        <w:jc w:val="both"/>
        <w:rPr>
          <w:rFonts w:ascii="Times New Roman" w:hAnsi="Times New Roman" w:cs="Times New Roman"/>
          <w:sz w:val="24"/>
          <w:szCs w:val="24"/>
          <w:lang w:val="uk-UA"/>
        </w:rPr>
      </w:pPr>
      <w:r w:rsidRPr="00417FE5">
        <w:rPr>
          <w:rFonts w:ascii="Times New Roman" w:hAnsi="Times New Roman" w:cs="Times New Roman"/>
          <w:sz w:val="24"/>
          <w:szCs w:val="24"/>
          <w:lang w:val="uk-UA"/>
        </w:rPr>
        <w:t>Підвищення рівня життя у державі закономірно призводить до зростання у її громадян самооцінки і прагнення до незалежності. У цьому контексті зіткнення всередині Китаю неминучі: заможні китайці з часом перестануть сприймати як належне існуючий авторитарний режим. Лише повага до інституту влади, вкорінена у менталітеті цієї нації за тисячолітню історію, є на сьогодні стримуючим фактором. Проте, глобалізація безжалісно зруйнувала не лише економічні і культурні кордони по всьому світові, а й усталені життєві установки і традиційні світоглядні орієнтири сучасної людини. У відкритому суспільстві трансформаці</w:t>
      </w:r>
      <w:r w:rsidR="000915B4">
        <w:rPr>
          <w:rFonts w:ascii="Times New Roman" w:hAnsi="Times New Roman" w:cs="Times New Roman"/>
          <w:sz w:val="24"/>
          <w:szCs w:val="24"/>
          <w:lang w:val="uk-UA"/>
        </w:rPr>
        <w:t>я</w:t>
      </w:r>
      <w:r w:rsidRPr="00417FE5">
        <w:rPr>
          <w:rFonts w:ascii="Times New Roman" w:hAnsi="Times New Roman" w:cs="Times New Roman"/>
          <w:sz w:val="24"/>
          <w:szCs w:val="24"/>
          <w:lang w:val="uk-UA"/>
        </w:rPr>
        <w:t xml:space="preserve"> менталітету – це лише питання часу, і Китай навряд чи стане винятком у цьому питанні</w:t>
      </w:r>
      <w:r w:rsidR="002F41E6">
        <w:rPr>
          <w:rFonts w:ascii="Times New Roman" w:hAnsi="Times New Roman" w:cs="Times New Roman"/>
          <w:sz w:val="24"/>
          <w:szCs w:val="24"/>
          <w:lang w:val="uk-UA"/>
        </w:rPr>
        <w:t xml:space="preserve">. </w:t>
      </w:r>
      <w:r w:rsidRPr="00417FE5">
        <w:rPr>
          <w:rFonts w:ascii="Times New Roman" w:hAnsi="Times New Roman" w:cs="Times New Roman"/>
          <w:sz w:val="24"/>
          <w:szCs w:val="24"/>
          <w:lang w:val="uk-UA"/>
        </w:rPr>
        <w:t>Слабким місцем китайської моделі власне і є нехтування цим законом глобалізації: відкрита для інвестицій і торгівлі економіка несумісна із авторитарним устроєм і єдиним «центром управління», що тягне за собою порушення прав людини та нівелювання ролі права в цілому. Інтенсивність і стабільність розвитку економіки можливі, якщо виробництво матеріальних благ базується свободі суб’єкта господарювання й у державі забезпечується верховенство права</w:t>
      </w:r>
      <w:r w:rsidR="002F41E6">
        <w:rPr>
          <w:rFonts w:ascii="Times New Roman" w:hAnsi="Times New Roman" w:cs="Times New Roman"/>
          <w:sz w:val="24"/>
          <w:szCs w:val="24"/>
          <w:lang w:val="uk-UA"/>
        </w:rPr>
        <w:t xml:space="preserve"> </w:t>
      </w:r>
      <w:r w:rsidR="002F41E6" w:rsidRPr="002F41E6">
        <w:rPr>
          <w:rFonts w:ascii="Times New Roman" w:hAnsi="Times New Roman" w:cs="Times New Roman"/>
          <w:sz w:val="24"/>
          <w:szCs w:val="24"/>
          <w:lang w:val="uk-UA"/>
        </w:rPr>
        <w:t>[11</w:t>
      </w:r>
      <w:r w:rsidR="002F41E6">
        <w:rPr>
          <w:rFonts w:ascii="Times New Roman" w:hAnsi="Times New Roman" w:cs="Times New Roman"/>
          <w:sz w:val="24"/>
          <w:szCs w:val="24"/>
          <w:lang w:val="uk-UA"/>
        </w:rPr>
        <w:t xml:space="preserve">, </w:t>
      </w:r>
      <w:r w:rsidR="002F41E6" w:rsidRPr="00CD2827">
        <w:rPr>
          <w:rFonts w:ascii="Times New Roman" w:hAnsi="Times New Roman" w:cs="Times New Roman"/>
          <w:sz w:val="24"/>
          <w:szCs w:val="24"/>
          <w:lang w:val="en-US"/>
        </w:rPr>
        <w:t>c</w:t>
      </w:r>
      <w:r w:rsidR="002C43AA">
        <w:rPr>
          <w:rFonts w:ascii="Times New Roman" w:hAnsi="Times New Roman" w:cs="Times New Roman"/>
          <w:sz w:val="24"/>
          <w:szCs w:val="24"/>
          <w:lang w:val="uk-UA"/>
        </w:rPr>
        <w:t>.</w:t>
      </w:r>
      <w:r w:rsidR="002F41E6" w:rsidRPr="00CD2827">
        <w:rPr>
          <w:rFonts w:ascii="Times New Roman" w:hAnsi="Times New Roman" w:cs="Times New Roman"/>
          <w:sz w:val="24"/>
          <w:szCs w:val="24"/>
          <w:lang w:val="uk-UA"/>
        </w:rPr>
        <w:t>337-338].</w:t>
      </w:r>
    </w:p>
    <w:p w:rsidR="00940DEE" w:rsidRPr="00417FE5" w:rsidRDefault="00940DEE" w:rsidP="00940DEE">
      <w:pPr>
        <w:shd w:val="clear" w:color="auto" w:fill="FFFFFF"/>
        <w:spacing w:after="0" w:line="240" w:lineRule="auto"/>
        <w:ind w:firstLine="567"/>
        <w:jc w:val="both"/>
        <w:rPr>
          <w:rFonts w:ascii="Times New Roman" w:hAnsi="Times New Roman" w:cs="Times New Roman"/>
          <w:sz w:val="24"/>
          <w:szCs w:val="24"/>
          <w:lang w:val="uk-UA"/>
        </w:rPr>
      </w:pPr>
      <w:r w:rsidRPr="00417FE5">
        <w:rPr>
          <w:rFonts w:ascii="Times New Roman" w:hAnsi="Times New Roman" w:cs="Times New Roman"/>
          <w:sz w:val="24"/>
          <w:szCs w:val="24"/>
          <w:lang w:val="uk-UA"/>
        </w:rPr>
        <w:t xml:space="preserve">Правова система КНР являє собою вибуховий сплав традиційних моральних орієнтирів; норм-регуляторів економіки, запозичених в країнах </w:t>
      </w:r>
      <w:proofErr w:type="spellStart"/>
      <w:r w:rsidRPr="00417FE5">
        <w:rPr>
          <w:rFonts w:ascii="Times New Roman" w:hAnsi="Times New Roman" w:cs="Times New Roman"/>
          <w:sz w:val="24"/>
          <w:szCs w:val="24"/>
          <w:lang w:val="uk-UA"/>
        </w:rPr>
        <w:t>романо-германського</w:t>
      </w:r>
      <w:proofErr w:type="spellEnd"/>
      <w:r w:rsidRPr="00417FE5">
        <w:rPr>
          <w:rFonts w:ascii="Times New Roman" w:hAnsi="Times New Roman" w:cs="Times New Roman"/>
          <w:sz w:val="24"/>
          <w:szCs w:val="24"/>
          <w:lang w:val="uk-UA"/>
        </w:rPr>
        <w:t xml:space="preserve"> та </w:t>
      </w:r>
      <w:r w:rsidRPr="00417FE5">
        <w:rPr>
          <w:rFonts w:ascii="Times New Roman" w:hAnsi="Times New Roman" w:cs="Times New Roman"/>
          <w:sz w:val="24"/>
          <w:szCs w:val="24"/>
          <w:lang w:val="uk-UA"/>
        </w:rPr>
        <w:lastRenderedPageBreak/>
        <w:t xml:space="preserve">англосаксонського права (без яких вихід Китаю на міжнародний ринок був би неможливий); репресивних правових важелів. Зауважимо, що запозичення є переважно поверховим: країна залишається </w:t>
      </w:r>
      <w:proofErr w:type="spellStart"/>
      <w:r w:rsidRPr="00417FE5">
        <w:rPr>
          <w:rFonts w:ascii="Times New Roman" w:hAnsi="Times New Roman" w:cs="Times New Roman"/>
          <w:sz w:val="24"/>
          <w:szCs w:val="24"/>
          <w:lang w:val="uk-UA"/>
        </w:rPr>
        <w:t>традиціоналістською</w:t>
      </w:r>
      <w:proofErr w:type="spellEnd"/>
      <w:r w:rsidRPr="00417FE5">
        <w:rPr>
          <w:rFonts w:ascii="Times New Roman" w:hAnsi="Times New Roman" w:cs="Times New Roman"/>
          <w:sz w:val="24"/>
          <w:szCs w:val="24"/>
          <w:lang w:val="uk-UA"/>
        </w:rPr>
        <w:t xml:space="preserve">, не зважаючи на численні економічні реформи останніх десятиліть. А жорсткий репресивний характер права зумовлений не скільки комуністичними принципами (вони не співвідносні із ринковими перетвореннями й індивідуалізмом власників), скільки моральними категоріями давнього </w:t>
      </w:r>
      <w:proofErr w:type="spellStart"/>
      <w:r w:rsidRPr="00417FE5">
        <w:rPr>
          <w:rFonts w:ascii="Times New Roman" w:hAnsi="Times New Roman" w:cs="Times New Roman"/>
          <w:sz w:val="24"/>
          <w:szCs w:val="24"/>
          <w:lang w:val="uk-UA"/>
        </w:rPr>
        <w:t>конфуціанського</w:t>
      </w:r>
      <w:proofErr w:type="spellEnd"/>
      <w:r w:rsidRPr="00417FE5">
        <w:rPr>
          <w:rFonts w:ascii="Times New Roman" w:hAnsi="Times New Roman" w:cs="Times New Roman"/>
          <w:sz w:val="24"/>
          <w:szCs w:val="24"/>
          <w:lang w:val="uk-UA"/>
        </w:rPr>
        <w:t xml:space="preserve"> канону. Що ж до запровадженого китайськими елітами заради власної безпеки «соціального контролю», то він є яскравим прикладом того, як в обхід будь-яких правових обмежень держава жертвує одиничним (а це тисячі незгодних із режимом людей) заради колективного блага. </w:t>
      </w:r>
    </w:p>
    <w:p w:rsidR="00A406FE" w:rsidRDefault="00940DEE" w:rsidP="00940DEE">
      <w:pPr>
        <w:pStyle w:val="a3"/>
        <w:shd w:val="clear" w:color="auto" w:fill="FFFFFF"/>
        <w:spacing w:after="0" w:line="240" w:lineRule="auto"/>
        <w:ind w:left="0" w:firstLine="567"/>
        <w:jc w:val="both"/>
        <w:rPr>
          <w:rFonts w:ascii="Times New Roman" w:hAnsi="Times New Roman" w:cs="Times New Roman"/>
          <w:sz w:val="24"/>
          <w:szCs w:val="24"/>
          <w:lang w:val="uk-UA"/>
        </w:rPr>
      </w:pPr>
      <w:r w:rsidRPr="003461BD">
        <w:rPr>
          <w:rFonts w:ascii="Times New Roman" w:hAnsi="Times New Roman" w:cs="Times New Roman"/>
          <w:b/>
          <w:sz w:val="24"/>
          <w:szCs w:val="24"/>
          <w:lang w:val="uk-UA"/>
        </w:rPr>
        <w:t xml:space="preserve">Висновки. </w:t>
      </w:r>
      <w:r w:rsidR="0022223A" w:rsidRPr="007B56C3">
        <w:rPr>
          <w:rFonts w:ascii="Times New Roman" w:hAnsi="Times New Roman" w:cs="Times New Roman"/>
          <w:sz w:val="24"/>
          <w:szCs w:val="24"/>
          <w:lang w:val="uk-UA"/>
        </w:rPr>
        <w:t>Незріліст</w:t>
      </w:r>
      <w:r w:rsidR="007B56C3" w:rsidRPr="007B56C3">
        <w:rPr>
          <w:rFonts w:ascii="Times New Roman" w:hAnsi="Times New Roman" w:cs="Times New Roman"/>
          <w:sz w:val="24"/>
          <w:szCs w:val="24"/>
          <w:lang w:val="uk-UA"/>
        </w:rPr>
        <w:t xml:space="preserve">ь </w:t>
      </w:r>
      <w:r w:rsidR="0022223A" w:rsidRPr="007B56C3">
        <w:rPr>
          <w:rFonts w:ascii="Times New Roman" w:hAnsi="Times New Roman" w:cs="Times New Roman"/>
          <w:sz w:val="24"/>
          <w:szCs w:val="24"/>
          <w:lang w:val="uk-UA"/>
        </w:rPr>
        <w:t>правової системи Китаю та неоднозначніст</w:t>
      </w:r>
      <w:r w:rsidR="007B56C3" w:rsidRPr="007B56C3">
        <w:rPr>
          <w:rFonts w:ascii="Times New Roman" w:hAnsi="Times New Roman" w:cs="Times New Roman"/>
          <w:sz w:val="24"/>
          <w:szCs w:val="24"/>
          <w:lang w:val="uk-UA"/>
        </w:rPr>
        <w:t xml:space="preserve">ь </w:t>
      </w:r>
      <w:r w:rsidR="0022223A" w:rsidRPr="007B56C3">
        <w:rPr>
          <w:rFonts w:ascii="Times New Roman" w:hAnsi="Times New Roman" w:cs="Times New Roman"/>
          <w:sz w:val="24"/>
          <w:szCs w:val="24"/>
          <w:lang w:val="uk-UA"/>
        </w:rPr>
        <w:t>трактування законів</w:t>
      </w:r>
      <w:r w:rsidR="007B56C3" w:rsidRPr="007B56C3">
        <w:rPr>
          <w:rFonts w:ascii="Times New Roman" w:hAnsi="Times New Roman" w:cs="Times New Roman"/>
          <w:sz w:val="24"/>
          <w:szCs w:val="24"/>
          <w:lang w:val="uk-UA"/>
        </w:rPr>
        <w:t xml:space="preserve">, </w:t>
      </w:r>
      <w:r w:rsidR="007B56C3">
        <w:rPr>
          <w:rFonts w:ascii="Times New Roman" w:hAnsi="Times New Roman" w:cs="Times New Roman"/>
          <w:sz w:val="24"/>
          <w:szCs w:val="24"/>
          <w:lang w:val="uk-UA"/>
        </w:rPr>
        <w:t xml:space="preserve">більш того, залежність їх дії від волі «лідера нації», партійної верхівки та різних державних та </w:t>
      </w:r>
      <w:proofErr w:type="spellStart"/>
      <w:r w:rsidR="007B56C3">
        <w:rPr>
          <w:rFonts w:ascii="Times New Roman" w:hAnsi="Times New Roman" w:cs="Times New Roman"/>
          <w:sz w:val="24"/>
          <w:szCs w:val="24"/>
          <w:lang w:val="uk-UA"/>
        </w:rPr>
        <w:t>квазідержаваних</w:t>
      </w:r>
      <w:proofErr w:type="spellEnd"/>
      <w:r w:rsidR="007B56C3">
        <w:rPr>
          <w:rFonts w:ascii="Times New Roman" w:hAnsi="Times New Roman" w:cs="Times New Roman"/>
          <w:sz w:val="24"/>
          <w:szCs w:val="24"/>
          <w:lang w:val="uk-UA"/>
        </w:rPr>
        <w:t xml:space="preserve"> органів</w:t>
      </w:r>
      <w:r w:rsidR="00857793">
        <w:rPr>
          <w:rFonts w:ascii="Times New Roman" w:hAnsi="Times New Roman" w:cs="Times New Roman"/>
          <w:sz w:val="24"/>
          <w:szCs w:val="24"/>
          <w:lang w:val="uk-UA"/>
        </w:rPr>
        <w:t>, без сумніву,</w:t>
      </w:r>
      <w:r w:rsidR="007B56C3">
        <w:rPr>
          <w:rFonts w:ascii="Times New Roman" w:hAnsi="Times New Roman" w:cs="Times New Roman"/>
          <w:sz w:val="24"/>
          <w:szCs w:val="24"/>
          <w:lang w:val="uk-UA"/>
        </w:rPr>
        <w:t xml:space="preserve"> згубно впливає на економіку країни. Численні регулюючі акти, які множаться цими органами</w:t>
      </w:r>
      <w:r w:rsidR="00EE3CF5">
        <w:rPr>
          <w:rFonts w:ascii="Times New Roman" w:hAnsi="Times New Roman" w:cs="Times New Roman"/>
          <w:sz w:val="24"/>
          <w:szCs w:val="24"/>
          <w:lang w:val="uk-UA"/>
        </w:rPr>
        <w:t>,</w:t>
      </w:r>
      <w:r w:rsidR="007B56C3">
        <w:rPr>
          <w:rFonts w:ascii="Times New Roman" w:hAnsi="Times New Roman" w:cs="Times New Roman"/>
          <w:sz w:val="24"/>
          <w:szCs w:val="24"/>
          <w:lang w:val="uk-UA"/>
        </w:rPr>
        <w:t xml:space="preserve"> не дозволя</w:t>
      </w:r>
      <w:r w:rsidR="00EE3CF5">
        <w:rPr>
          <w:rFonts w:ascii="Times New Roman" w:hAnsi="Times New Roman" w:cs="Times New Roman"/>
          <w:sz w:val="24"/>
          <w:szCs w:val="24"/>
          <w:lang w:val="uk-UA"/>
        </w:rPr>
        <w:t>ють</w:t>
      </w:r>
      <w:r w:rsidR="007B56C3">
        <w:rPr>
          <w:rFonts w:ascii="Times New Roman" w:hAnsi="Times New Roman" w:cs="Times New Roman"/>
          <w:sz w:val="24"/>
          <w:szCs w:val="24"/>
          <w:lang w:val="uk-UA"/>
        </w:rPr>
        <w:t xml:space="preserve"> бізнесу працювати в легальному режимі. Така ситуація характерна для більшості країн, що розвиваються, де кожен економічний агент </w:t>
      </w:r>
      <w:r w:rsidR="00CD2827">
        <w:rPr>
          <w:rFonts w:ascii="Times New Roman" w:hAnsi="Times New Roman" w:cs="Times New Roman"/>
          <w:sz w:val="24"/>
          <w:szCs w:val="24"/>
          <w:lang w:val="uk-UA"/>
        </w:rPr>
        <w:t xml:space="preserve">так або інакше порушує закон </w:t>
      </w:r>
      <w:r w:rsidR="007B56C3">
        <w:rPr>
          <w:rFonts w:ascii="Times New Roman" w:hAnsi="Times New Roman" w:cs="Times New Roman"/>
          <w:sz w:val="24"/>
          <w:szCs w:val="24"/>
          <w:lang w:val="uk-UA"/>
        </w:rPr>
        <w:t>через недолугість правової системи</w:t>
      </w:r>
      <w:r w:rsidR="00EE3CF5">
        <w:rPr>
          <w:rFonts w:ascii="Times New Roman" w:hAnsi="Times New Roman" w:cs="Times New Roman"/>
          <w:sz w:val="24"/>
          <w:szCs w:val="24"/>
          <w:lang w:val="uk-UA"/>
        </w:rPr>
        <w:t xml:space="preserve"> і, відповідно, сприятливі </w:t>
      </w:r>
      <w:r w:rsidR="00CD2827">
        <w:rPr>
          <w:rFonts w:ascii="Times New Roman" w:hAnsi="Times New Roman" w:cs="Times New Roman"/>
          <w:sz w:val="24"/>
          <w:szCs w:val="24"/>
          <w:lang w:val="uk-UA"/>
        </w:rPr>
        <w:t xml:space="preserve">умови </w:t>
      </w:r>
      <w:r w:rsidR="00EE3CF5">
        <w:rPr>
          <w:rFonts w:ascii="Times New Roman" w:hAnsi="Times New Roman" w:cs="Times New Roman"/>
          <w:sz w:val="24"/>
          <w:szCs w:val="24"/>
          <w:lang w:val="uk-UA"/>
        </w:rPr>
        <w:t>для застосовування нелегальних схем отримання прибутку</w:t>
      </w:r>
      <w:r w:rsidR="00CD2827">
        <w:rPr>
          <w:rFonts w:ascii="Times New Roman" w:hAnsi="Times New Roman" w:cs="Times New Roman"/>
          <w:sz w:val="24"/>
          <w:szCs w:val="24"/>
          <w:lang w:val="uk-UA"/>
        </w:rPr>
        <w:t>.</w:t>
      </w:r>
      <w:r w:rsidR="00EE3CF5">
        <w:rPr>
          <w:rFonts w:ascii="Times New Roman" w:hAnsi="Times New Roman" w:cs="Times New Roman"/>
          <w:sz w:val="24"/>
          <w:szCs w:val="24"/>
          <w:lang w:val="uk-UA"/>
        </w:rPr>
        <w:t xml:space="preserve"> </w:t>
      </w:r>
    </w:p>
    <w:p w:rsidR="00A406FE" w:rsidRDefault="00A406FE" w:rsidP="00A406FE">
      <w:pPr>
        <w:pStyle w:val="a3"/>
        <w:shd w:val="clear" w:color="auto" w:fill="FFFFFF"/>
        <w:spacing w:after="0" w:line="240" w:lineRule="auto"/>
        <w:ind w:left="0" w:firstLine="567"/>
        <w:jc w:val="both"/>
        <w:rPr>
          <w:rFonts w:ascii="Times New Roman" w:hAnsi="Times New Roman" w:cs="Times New Roman"/>
          <w:sz w:val="24"/>
          <w:szCs w:val="24"/>
          <w:lang w:val="uk-UA"/>
        </w:rPr>
      </w:pPr>
      <w:r w:rsidRPr="003461BD">
        <w:rPr>
          <w:rFonts w:ascii="Lora-Regular" w:hAnsi="Lora-Regular"/>
          <w:sz w:val="24"/>
          <w:szCs w:val="24"/>
          <w:lang w:val="uk-UA"/>
        </w:rPr>
        <w:t>Економічне віддалення від Заходу, яке Китай одверто демонструє світові останнім часом</w:t>
      </w:r>
      <w:r>
        <w:rPr>
          <w:rFonts w:ascii="Lora-Regular" w:hAnsi="Lora-Regular"/>
          <w:sz w:val="24"/>
          <w:szCs w:val="24"/>
          <w:lang w:val="uk-UA"/>
        </w:rPr>
        <w:t>,</w:t>
      </w:r>
      <w:r w:rsidRPr="003461BD">
        <w:rPr>
          <w:rFonts w:ascii="Lora-Regular" w:hAnsi="Lora-Regular"/>
          <w:sz w:val="24"/>
          <w:szCs w:val="24"/>
          <w:lang w:val="uk-UA"/>
        </w:rPr>
        <w:t xml:space="preserve"> </w:t>
      </w:r>
      <w:r w:rsidR="00CD2827">
        <w:rPr>
          <w:rFonts w:ascii="Lora-Regular" w:hAnsi="Lora-Regular"/>
          <w:sz w:val="24"/>
          <w:szCs w:val="24"/>
          <w:lang w:val="uk-UA"/>
        </w:rPr>
        <w:t>врешті-решт</w:t>
      </w:r>
      <w:r w:rsidRPr="003461BD">
        <w:rPr>
          <w:rFonts w:ascii="Lora-Regular" w:hAnsi="Lora-Regular"/>
          <w:sz w:val="24"/>
          <w:szCs w:val="24"/>
          <w:lang w:val="uk-UA"/>
        </w:rPr>
        <w:t xml:space="preserve"> призведе до погіршення інвестиційного клімату країни і відтоку капіталу, що однозначно уповільнить темпи економічного росту. Архітектоніка економічних відносин у сучасному світі </w:t>
      </w:r>
      <w:r>
        <w:rPr>
          <w:rFonts w:ascii="Lora-Regular" w:hAnsi="Lora-Regular"/>
          <w:sz w:val="24"/>
          <w:szCs w:val="24"/>
          <w:lang w:val="uk-UA"/>
        </w:rPr>
        <w:t xml:space="preserve">вибудовувалася </w:t>
      </w:r>
      <w:r w:rsidRPr="003461BD">
        <w:rPr>
          <w:rFonts w:ascii="Lora-Regular" w:hAnsi="Lora-Regular"/>
          <w:sz w:val="24"/>
          <w:szCs w:val="24"/>
          <w:lang w:val="uk-UA"/>
        </w:rPr>
        <w:t xml:space="preserve">на основі англо-американської та </w:t>
      </w:r>
      <w:proofErr w:type="spellStart"/>
      <w:r w:rsidRPr="003461BD">
        <w:rPr>
          <w:rFonts w:ascii="Lora-Regular" w:hAnsi="Lora-Regular"/>
          <w:sz w:val="24"/>
          <w:szCs w:val="24"/>
          <w:lang w:val="uk-UA"/>
        </w:rPr>
        <w:t>романо-германської</w:t>
      </w:r>
      <w:proofErr w:type="spellEnd"/>
      <w:r w:rsidRPr="003461BD">
        <w:rPr>
          <w:rFonts w:ascii="Lora-Regular" w:hAnsi="Lora-Regular"/>
          <w:sz w:val="24"/>
          <w:szCs w:val="24"/>
          <w:lang w:val="uk-UA"/>
        </w:rPr>
        <w:t xml:space="preserve"> правових систем</w:t>
      </w:r>
      <w:r>
        <w:rPr>
          <w:rFonts w:ascii="Lora-Regular" w:hAnsi="Lora-Regular"/>
          <w:sz w:val="24"/>
          <w:szCs w:val="24"/>
          <w:lang w:val="uk-UA"/>
        </w:rPr>
        <w:t xml:space="preserve">. Відповідно світова економіка розвивається за певними усталеними правилами, які не </w:t>
      </w:r>
      <w:r w:rsidRPr="003461BD">
        <w:rPr>
          <w:rFonts w:ascii="Lora-Regular" w:hAnsi="Lora-Regular"/>
          <w:sz w:val="24"/>
          <w:szCs w:val="24"/>
          <w:lang w:val="uk-UA"/>
        </w:rPr>
        <w:t xml:space="preserve">можуть змінитися за волею </w:t>
      </w:r>
      <w:r>
        <w:rPr>
          <w:rFonts w:ascii="Lora-Regular" w:hAnsi="Lora-Regular"/>
          <w:sz w:val="24"/>
          <w:szCs w:val="24"/>
          <w:lang w:val="uk-UA"/>
        </w:rPr>
        <w:t>уряду</w:t>
      </w:r>
      <w:r w:rsidRPr="003461BD">
        <w:rPr>
          <w:rFonts w:ascii="Lora-Regular" w:hAnsi="Lora-Regular"/>
          <w:sz w:val="24"/>
          <w:szCs w:val="24"/>
          <w:lang w:val="uk-UA"/>
        </w:rPr>
        <w:t xml:space="preserve"> Китаю</w:t>
      </w:r>
      <w:r w:rsidR="00CD2827">
        <w:rPr>
          <w:rFonts w:ascii="Lora-Regular" w:hAnsi="Lora-Regular"/>
          <w:sz w:val="24"/>
          <w:szCs w:val="24"/>
          <w:lang w:val="uk-UA"/>
        </w:rPr>
        <w:t>.</w:t>
      </w:r>
      <w:r w:rsidRPr="003461BD">
        <w:rPr>
          <w:rFonts w:ascii="Lora-Regular" w:hAnsi="Lora-Regular"/>
          <w:sz w:val="24"/>
          <w:szCs w:val="24"/>
          <w:lang w:val="uk-UA"/>
        </w:rPr>
        <w:t xml:space="preserve"> </w:t>
      </w:r>
      <w:r>
        <w:rPr>
          <w:rFonts w:ascii="Times New Roman" w:hAnsi="Times New Roman" w:cs="Times New Roman"/>
          <w:sz w:val="24"/>
          <w:szCs w:val="24"/>
          <w:lang w:val="uk-UA"/>
        </w:rPr>
        <w:t xml:space="preserve">Відсутність у </w:t>
      </w:r>
      <w:r w:rsidR="00CD2827">
        <w:rPr>
          <w:rFonts w:ascii="Times New Roman" w:hAnsi="Times New Roman" w:cs="Times New Roman"/>
          <w:sz w:val="24"/>
          <w:szCs w:val="24"/>
          <w:lang w:val="uk-UA"/>
        </w:rPr>
        <w:t xml:space="preserve">правовій </w:t>
      </w:r>
      <w:r>
        <w:rPr>
          <w:rFonts w:ascii="Times New Roman" w:hAnsi="Times New Roman" w:cs="Times New Roman"/>
          <w:sz w:val="24"/>
          <w:szCs w:val="24"/>
          <w:lang w:val="uk-UA"/>
        </w:rPr>
        <w:t xml:space="preserve">системі єдиного визначеного джерела кінцевих повноважень, </w:t>
      </w:r>
      <w:proofErr w:type="spellStart"/>
      <w:r>
        <w:rPr>
          <w:rFonts w:ascii="Times New Roman" w:hAnsi="Times New Roman" w:cs="Times New Roman"/>
          <w:sz w:val="24"/>
          <w:szCs w:val="24"/>
          <w:lang w:val="uk-UA"/>
        </w:rPr>
        <w:t>несформованість</w:t>
      </w:r>
      <w:proofErr w:type="spellEnd"/>
      <w:r>
        <w:rPr>
          <w:rFonts w:ascii="Times New Roman" w:hAnsi="Times New Roman" w:cs="Times New Roman"/>
          <w:sz w:val="24"/>
          <w:szCs w:val="24"/>
          <w:lang w:val="uk-UA"/>
        </w:rPr>
        <w:t xml:space="preserve"> у суспільстві поваги до формалізованого закону, інституціональна невизначеність правових регуляторів – усе це </w:t>
      </w:r>
      <w:r w:rsidR="00CD2827">
        <w:rPr>
          <w:rFonts w:ascii="Times New Roman" w:hAnsi="Times New Roman" w:cs="Times New Roman"/>
          <w:sz w:val="24"/>
          <w:szCs w:val="24"/>
          <w:lang w:val="uk-UA"/>
        </w:rPr>
        <w:t xml:space="preserve">поки що </w:t>
      </w:r>
      <w:r>
        <w:rPr>
          <w:rFonts w:ascii="Times New Roman" w:hAnsi="Times New Roman" w:cs="Times New Roman"/>
          <w:sz w:val="24"/>
          <w:szCs w:val="24"/>
          <w:lang w:val="uk-UA"/>
        </w:rPr>
        <w:t>є нездоланними перепонами для Китаю у конкурентній боротьбі із США за світове економічне лідерство.</w:t>
      </w:r>
    </w:p>
    <w:p w:rsidR="002C43AA" w:rsidRDefault="002C43AA" w:rsidP="002C43AA">
      <w:pPr>
        <w:spacing w:after="0"/>
        <w:jc w:val="center"/>
        <w:rPr>
          <w:rFonts w:ascii="Times New Roman" w:hAnsi="Times New Roman" w:cs="Times New Roman"/>
          <w:b/>
          <w:sz w:val="24"/>
          <w:szCs w:val="24"/>
          <w:lang w:val="uk-UA"/>
        </w:rPr>
      </w:pPr>
    </w:p>
    <w:p w:rsidR="00CD2827" w:rsidRDefault="00CD2827" w:rsidP="002C43AA">
      <w:pPr>
        <w:spacing w:after="0"/>
        <w:jc w:val="center"/>
        <w:rPr>
          <w:rFonts w:ascii="Times New Roman" w:hAnsi="Times New Roman" w:cs="Times New Roman"/>
          <w:b/>
          <w:sz w:val="24"/>
          <w:szCs w:val="24"/>
          <w:lang w:val="uk-UA"/>
        </w:rPr>
      </w:pPr>
      <w:r w:rsidRPr="008309DB">
        <w:rPr>
          <w:rFonts w:ascii="Times New Roman" w:hAnsi="Times New Roman" w:cs="Times New Roman"/>
          <w:b/>
          <w:sz w:val="24"/>
          <w:szCs w:val="24"/>
          <w:lang w:val="uk-UA"/>
        </w:rPr>
        <w:t>Література</w:t>
      </w:r>
    </w:p>
    <w:p w:rsidR="002C43AA" w:rsidRPr="008309DB" w:rsidRDefault="002C43AA" w:rsidP="002C43AA">
      <w:pPr>
        <w:spacing w:after="0"/>
        <w:jc w:val="center"/>
        <w:rPr>
          <w:rFonts w:ascii="Times New Roman" w:hAnsi="Times New Roman" w:cs="Times New Roman"/>
          <w:b/>
          <w:sz w:val="24"/>
          <w:szCs w:val="24"/>
          <w:lang w:val="uk-UA"/>
        </w:rPr>
      </w:pPr>
      <w:bookmarkStart w:id="0" w:name="_GoBack"/>
      <w:bookmarkEnd w:id="0"/>
    </w:p>
    <w:p w:rsidR="00CD2827" w:rsidRDefault="00CD2827" w:rsidP="002C43AA">
      <w:pPr>
        <w:pStyle w:val="a3"/>
        <w:numPr>
          <w:ilvl w:val="0"/>
          <w:numId w:val="1"/>
        </w:numPr>
        <w:spacing w:after="0" w:line="240" w:lineRule="auto"/>
        <w:jc w:val="both"/>
        <w:rPr>
          <w:rFonts w:ascii="Times New Roman" w:hAnsi="Times New Roman" w:cs="Times New Roman"/>
          <w:sz w:val="24"/>
          <w:szCs w:val="24"/>
          <w:lang w:val="uk-UA"/>
        </w:rPr>
      </w:pPr>
      <w:proofErr w:type="spellStart"/>
      <w:r w:rsidRPr="00B46720">
        <w:rPr>
          <w:rFonts w:ascii="Times New Roman" w:hAnsi="Times New Roman" w:cs="Times New Roman"/>
          <w:sz w:val="24"/>
          <w:szCs w:val="24"/>
          <w:lang w:val="uk-UA"/>
        </w:rPr>
        <w:t>Coase</w:t>
      </w:r>
      <w:proofErr w:type="spellEnd"/>
      <w:r w:rsidRPr="00B46720">
        <w:rPr>
          <w:rFonts w:ascii="Times New Roman" w:hAnsi="Times New Roman" w:cs="Times New Roman"/>
          <w:sz w:val="24"/>
          <w:szCs w:val="24"/>
          <w:lang w:val="uk-UA"/>
        </w:rPr>
        <w:t xml:space="preserve"> R. </w:t>
      </w:r>
      <w:proofErr w:type="spellStart"/>
      <w:r w:rsidRPr="00B46720">
        <w:rPr>
          <w:rFonts w:ascii="Times New Roman" w:hAnsi="Times New Roman" w:cs="Times New Roman"/>
          <w:sz w:val="24"/>
          <w:szCs w:val="24"/>
          <w:lang w:val="uk-UA"/>
        </w:rPr>
        <w:t>The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Problem</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of</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Social</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Cost</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Journal</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of</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Law</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and</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Economics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The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University</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of</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Chicago</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Press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Vol</w:t>
      </w:r>
      <w:proofErr w:type="spellEnd"/>
      <w:r w:rsidRPr="00B46720">
        <w:rPr>
          <w:rFonts w:ascii="Times New Roman" w:hAnsi="Times New Roman" w:cs="Times New Roman"/>
          <w:sz w:val="24"/>
          <w:szCs w:val="24"/>
          <w:lang w:val="uk-UA"/>
        </w:rPr>
        <w:t>. 3 (</w:t>
      </w:r>
      <w:proofErr w:type="spellStart"/>
      <w:r w:rsidRPr="00B46720">
        <w:rPr>
          <w:rFonts w:ascii="Times New Roman" w:hAnsi="Times New Roman" w:cs="Times New Roman"/>
          <w:sz w:val="24"/>
          <w:szCs w:val="24"/>
          <w:lang w:val="uk-UA"/>
        </w:rPr>
        <w:t>Oct</w:t>
      </w:r>
      <w:proofErr w:type="spellEnd"/>
      <w:r w:rsidRPr="00B46720">
        <w:rPr>
          <w:rFonts w:ascii="Times New Roman" w:hAnsi="Times New Roman" w:cs="Times New Roman"/>
          <w:sz w:val="24"/>
          <w:szCs w:val="24"/>
          <w:lang w:val="uk-UA"/>
        </w:rPr>
        <w:t xml:space="preserve">., 1960), р.1–44. </w:t>
      </w:r>
      <w:proofErr w:type="spellStart"/>
      <w:r w:rsidRPr="00B46720">
        <w:rPr>
          <w:rFonts w:ascii="Times New Roman" w:hAnsi="Times New Roman" w:cs="Times New Roman"/>
          <w:sz w:val="24"/>
          <w:szCs w:val="24"/>
          <w:lang w:val="uk-UA"/>
        </w:rPr>
        <w:t>doi</w:t>
      </w:r>
      <w:proofErr w:type="spellEnd"/>
      <w:r w:rsidRPr="00B46720">
        <w:rPr>
          <w:rFonts w:ascii="Times New Roman" w:hAnsi="Times New Roman" w:cs="Times New Roman"/>
          <w:sz w:val="24"/>
          <w:szCs w:val="24"/>
          <w:lang w:val="uk-UA"/>
        </w:rPr>
        <w:t xml:space="preserve">: </w:t>
      </w:r>
      <w:hyperlink r:id="rId7" w:history="1">
        <w:r w:rsidRPr="00B46720">
          <w:rPr>
            <w:rStyle w:val="a5"/>
            <w:rFonts w:ascii="Times New Roman" w:hAnsi="Times New Roman" w:cs="Times New Roman"/>
            <w:sz w:val="24"/>
            <w:szCs w:val="24"/>
            <w:lang w:val="uk-UA"/>
          </w:rPr>
          <w:t>https://doi.org/10.1086/466560</w:t>
        </w:r>
      </w:hyperlink>
    </w:p>
    <w:p w:rsidR="00CD2827"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Commons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John</w:t>
      </w:r>
      <w:proofErr w:type="spellEnd"/>
      <w:r w:rsidRPr="00B46720">
        <w:rPr>
          <w:rFonts w:ascii="Times New Roman" w:hAnsi="Times New Roman" w:cs="Times New Roman"/>
          <w:sz w:val="24"/>
          <w:szCs w:val="24"/>
          <w:lang w:val="uk-UA"/>
        </w:rPr>
        <w:t xml:space="preserve"> R. </w:t>
      </w:r>
      <w:proofErr w:type="spellStart"/>
      <w:r w:rsidRPr="00B46720">
        <w:rPr>
          <w:rFonts w:ascii="Times New Roman" w:hAnsi="Times New Roman" w:cs="Times New Roman"/>
          <w:sz w:val="24"/>
          <w:szCs w:val="24"/>
          <w:lang w:val="uk-UA"/>
        </w:rPr>
        <w:t>Legal</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Foundations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of</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Capitalism</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The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Lawbook</w:t>
      </w:r>
      <w:proofErr w:type="spellEnd"/>
      <w:r w:rsidRPr="00B46720">
        <w:rPr>
          <w:rFonts w:ascii="Times New Roman" w:hAnsi="Times New Roman" w:cs="Times New Roman"/>
          <w:sz w:val="24"/>
          <w:szCs w:val="24"/>
          <w:lang w:val="uk-UA"/>
        </w:rPr>
        <w:t xml:space="preserve"> Exchange, </w:t>
      </w:r>
      <w:proofErr w:type="spellStart"/>
      <w:r w:rsidRPr="00B46720">
        <w:rPr>
          <w:rFonts w:ascii="Times New Roman" w:hAnsi="Times New Roman" w:cs="Times New Roman"/>
          <w:sz w:val="24"/>
          <w:szCs w:val="24"/>
          <w:lang w:val="uk-UA"/>
        </w:rPr>
        <w:t>Ltd</w:t>
      </w:r>
      <w:proofErr w:type="spellEnd"/>
      <w:r w:rsidRPr="00B46720">
        <w:rPr>
          <w:rFonts w:ascii="Times New Roman" w:hAnsi="Times New Roman" w:cs="Times New Roman"/>
          <w:sz w:val="24"/>
          <w:szCs w:val="24"/>
          <w:lang w:val="uk-UA"/>
        </w:rPr>
        <w:t xml:space="preserve">. </w:t>
      </w:r>
      <w:r>
        <w:rPr>
          <w:rFonts w:ascii="Times New Roman" w:hAnsi="Times New Roman" w:cs="Times New Roman"/>
          <w:sz w:val="24"/>
          <w:szCs w:val="24"/>
          <w:lang w:val="uk-UA"/>
        </w:rPr>
        <w:t>2012</w:t>
      </w:r>
      <w:r w:rsidRPr="00B46720">
        <w:rPr>
          <w:rFonts w:ascii="Times New Roman" w:hAnsi="Times New Roman" w:cs="Times New Roman"/>
          <w:sz w:val="24"/>
          <w:szCs w:val="24"/>
          <w:lang w:val="uk-UA"/>
        </w:rPr>
        <w:t>.</w:t>
      </w:r>
    </w:p>
    <w:p w:rsidR="00CD2827" w:rsidRPr="008309DB"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sidRPr="008309DB">
        <w:rPr>
          <w:rFonts w:ascii="Times New Roman" w:hAnsi="Times New Roman" w:cs="Times New Roman"/>
          <w:sz w:val="24"/>
          <w:szCs w:val="24"/>
          <w:lang w:val="uk-UA"/>
        </w:rPr>
        <w:t>North</w:t>
      </w:r>
      <w:proofErr w:type="spellEnd"/>
      <w:r w:rsidRPr="008309DB">
        <w:rPr>
          <w:rFonts w:ascii="Times New Roman" w:hAnsi="Times New Roman" w:cs="Times New Roman"/>
          <w:sz w:val="24"/>
          <w:szCs w:val="24"/>
          <w:lang w:val="uk-UA"/>
        </w:rPr>
        <w:t xml:space="preserve"> D. C. </w:t>
      </w:r>
      <w:proofErr w:type="spellStart"/>
      <w:r w:rsidRPr="008309DB">
        <w:rPr>
          <w:rFonts w:ascii="Times New Roman" w:hAnsi="Times New Roman" w:cs="Times New Roman"/>
          <w:sz w:val="24"/>
          <w:szCs w:val="24"/>
          <w:lang w:val="uk-UA"/>
        </w:rPr>
        <w:t>Institutions</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Institutional</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Change</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and</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Economic</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Performance</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Cambridge</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Cambridge</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University</w:t>
      </w:r>
      <w:proofErr w:type="spellEnd"/>
      <w:r w:rsidRPr="008309DB">
        <w:rPr>
          <w:rFonts w:ascii="Times New Roman" w:hAnsi="Times New Roman" w:cs="Times New Roman"/>
          <w:sz w:val="24"/>
          <w:szCs w:val="24"/>
          <w:lang w:val="uk-UA"/>
        </w:rPr>
        <w:t xml:space="preserve"> </w:t>
      </w:r>
      <w:proofErr w:type="spellStart"/>
      <w:r w:rsidRPr="008309DB">
        <w:rPr>
          <w:rFonts w:ascii="Times New Roman" w:hAnsi="Times New Roman" w:cs="Times New Roman"/>
          <w:sz w:val="24"/>
          <w:szCs w:val="24"/>
          <w:lang w:val="uk-UA"/>
        </w:rPr>
        <w:t>Press</w:t>
      </w:r>
      <w:proofErr w:type="spellEnd"/>
      <w:r>
        <w:rPr>
          <w:rFonts w:ascii="Times New Roman" w:hAnsi="Times New Roman" w:cs="Times New Roman"/>
          <w:sz w:val="24"/>
          <w:szCs w:val="24"/>
          <w:lang w:val="uk-UA"/>
        </w:rPr>
        <w:t>.</w:t>
      </w:r>
      <w:r w:rsidRPr="008309DB">
        <w:rPr>
          <w:rFonts w:ascii="Times New Roman" w:hAnsi="Times New Roman" w:cs="Times New Roman"/>
          <w:sz w:val="24"/>
          <w:szCs w:val="24"/>
          <w:lang w:val="uk-UA"/>
        </w:rPr>
        <w:t xml:space="preserve"> 1990.</w:t>
      </w:r>
    </w:p>
    <w:p w:rsidR="00CD2827" w:rsidRPr="008309DB" w:rsidRDefault="00CD2827" w:rsidP="00CD2827">
      <w:pPr>
        <w:pStyle w:val="a3"/>
        <w:numPr>
          <w:ilvl w:val="0"/>
          <w:numId w:val="1"/>
        </w:numPr>
        <w:spacing w:after="0" w:line="240" w:lineRule="auto"/>
        <w:jc w:val="both"/>
        <w:rPr>
          <w:rStyle w:val="a5"/>
          <w:rFonts w:ascii="Times New Roman" w:hAnsi="Times New Roman" w:cs="Times New Roman"/>
          <w:sz w:val="24"/>
          <w:szCs w:val="24"/>
          <w:lang w:val="uk-UA"/>
        </w:rPr>
      </w:pPr>
      <w:proofErr w:type="spellStart"/>
      <w:r w:rsidRPr="00B46720">
        <w:rPr>
          <w:rFonts w:ascii="Times New Roman" w:hAnsi="Times New Roman" w:cs="Times New Roman"/>
          <w:sz w:val="24"/>
          <w:szCs w:val="24"/>
          <w:lang w:val="uk-UA"/>
        </w:rPr>
        <w:t>Faundez</w:t>
      </w:r>
      <w:proofErr w:type="spellEnd"/>
      <w:r w:rsidRPr="00B46720">
        <w:rPr>
          <w:rFonts w:ascii="Times New Roman" w:hAnsi="Times New Roman" w:cs="Times New Roman"/>
          <w:sz w:val="24"/>
          <w:szCs w:val="24"/>
          <w:lang w:val="uk-UA"/>
        </w:rPr>
        <w:t xml:space="preserve">, J. </w:t>
      </w:r>
      <w:proofErr w:type="spellStart"/>
      <w:r w:rsidRPr="00B46720">
        <w:rPr>
          <w:rFonts w:ascii="Times New Roman" w:hAnsi="Times New Roman" w:cs="Times New Roman"/>
          <w:sz w:val="24"/>
          <w:szCs w:val="24"/>
          <w:lang w:val="uk-UA"/>
        </w:rPr>
        <w:t>Douglass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North’s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Theory</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of</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Institutions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Lessons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for</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Law</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and</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Development</w:t>
      </w:r>
      <w:proofErr w:type="spellEnd"/>
      <w:r w:rsidRPr="00B46720">
        <w:rPr>
          <w:rFonts w:ascii="Times New Roman" w:hAnsi="Times New Roman" w:cs="Times New Roman"/>
          <w:sz w:val="24"/>
          <w:szCs w:val="24"/>
          <w:lang w:val="uk-UA"/>
        </w:rPr>
        <w:t xml:space="preserve">. </w:t>
      </w:r>
      <w:proofErr w:type="spellStart"/>
      <w:r w:rsidRPr="001F0082">
        <w:rPr>
          <w:rFonts w:ascii="Times New Roman" w:hAnsi="Times New Roman" w:cs="Times New Roman"/>
          <w:i/>
          <w:sz w:val="24"/>
          <w:szCs w:val="24"/>
          <w:lang w:val="uk-UA"/>
        </w:rPr>
        <w:t>Hague</w:t>
      </w:r>
      <w:proofErr w:type="spellEnd"/>
      <w:r w:rsidRPr="001F0082">
        <w:rPr>
          <w:rFonts w:ascii="Times New Roman" w:hAnsi="Times New Roman" w:cs="Times New Roman"/>
          <w:i/>
          <w:sz w:val="24"/>
          <w:szCs w:val="24"/>
          <w:lang w:val="uk-UA"/>
        </w:rPr>
        <w:t xml:space="preserve"> J </w:t>
      </w:r>
      <w:proofErr w:type="spellStart"/>
      <w:r w:rsidRPr="001F0082">
        <w:rPr>
          <w:rFonts w:ascii="Times New Roman" w:hAnsi="Times New Roman" w:cs="Times New Roman"/>
          <w:i/>
          <w:sz w:val="24"/>
          <w:szCs w:val="24"/>
          <w:lang w:val="uk-UA"/>
        </w:rPr>
        <w:t>Rule</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Law</w:t>
      </w:r>
      <w:proofErr w:type="spellEnd"/>
      <w:r w:rsidRPr="00B46720">
        <w:rPr>
          <w:rFonts w:ascii="Times New Roman" w:hAnsi="Times New Roman" w:cs="Times New Roman"/>
          <w:sz w:val="24"/>
          <w:szCs w:val="24"/>
          <w:lang w:val="uk-UA"/>
        </w:rPr>
        <w:t xml:space="preserve">, 8, 2016. </w:t>
      </w:r>
      <w:r>
        <w:rPr>
          <w:rFonts w:ascii="Times New Roman" w:hAnsi="Times New Roman" w:cs="Times New Roman"/>
          <w:sz w:val="24"/>
          <w:szCs w:val="24"/>
          <w:lang w:val="uk-UA"/>
        </w:rPr>
        <w:t xml:space="preserve">Р. </w:t>
      </w:r>
      <w:r w:rsidRPr="00B46720">
        <w:rPr>
          <w:rFonts w:ascii="Times New Roman" w:hAnsi="Times New Roman" w:cs="Times New Roman"/>
          <w:sz w:val="24"/>
          <w:szCs w:val="24"/>
          <w:lang w:val="uk-UA"/>
        </w:rPr>
        <w:t xml:space="preserve">373–419. </w:t>
      </w:r>
      <w:proofErr w:type="spellStart"/>
      <w:r w:rsidRPr="00B46720">
        <w:rPr>
          <w:rFonts w:ascii="Times New Roman" w:hAnsi="Times New Roman" w:cs="Times New Roman"/>
          <w:sz w:val="24"/>
          <w:szCs w:val="24"/>
          <w:lang w:val="uk-UA"/>
        </w:rPr>
        <w:t>doi</w:t>
      </w:r>
      <w:proofErr w:type="spellEnd"/>
      <w:r w:rsidRPr="00B46720">
        <w:rPr>
          <w:rFonts w:ascii="Times New Roman" w:hAnsi="Times New Roman" w:cs="Times New Roman"/>
          <w:sz w:val="24"/>
          <w:szCs w:val="24"/>
          <w:lang w:val="uk-UA"/>
        </w:rPr>
        <w:t xml:space="preserve">: </w:t>
      </w:r>
      <w:hyperlink r:id="rId8" w:history="1">
        <w:r w:rsidRPr="00B46720">
          <w:rPr>
            <w:rStyle w:val="a5"/>
            <w:rFonts w:ascii="Times New Roman" w:hAnsi="Times New Roman" w:cs="Times New Roman"/>
            <w:sz w:val="24"/>
            <w:szCs w:val="24"/>
            <w:lang w:val="uk-UA"/>
          </w:rPr>
          <w:t>https://doi.org/10.1007/s40803-016-0028-8</w:t>
        </w:r>
      </w:hyperlink>
    </w:p>
    <w:p w:rsidR="00CD2827"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Dickson</w:t>
      </w:r>
      <w:proofErr w:type="spellEnd"/>
      <w:r>
        <w:rPr>
          <w:rFonts w:ascii="Times New Roman" w:hAnsi="Times New Roman" w:cs="Times New Roman"/>
          <w:sz w:val="24"/>
          <w:szCs w:val="24"/>
          <w:lang w:val="uk-UA"/>
        </w:rPr>
        <w:t xml:space="preserve">, В. </w:t>
      </w:r>
      <w:proofErr w:type="spellStart"/>
      <w:r w:rsidRPr="00B46720">
        <w:rPr>
          <w:rFonts w:ascii="Times New Roman" w:hAnsi="Times New Roman" w:cs="Times New Roman"/>
          <w:sz w:val="24"/>
          <w:szCs w:val="24"/>
          <w:lang w:val="uk-UA"/>
        </w:rPr>
        <w:t>The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Dictator's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Dilemma</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The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Chinese</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Communist</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Party's</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Strategy</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for</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Survival</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Oxford</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Oxford</w:t>
      </w:r>
      <w:proofErr w:type="spellEnd"/>
      <w:r w:rsidRPr="00B46720">
        <w:rPr>
          <w:rFonts w:ascii="Times New Roman" w:hAnsi="Times New Roman" w:cs="Times New Roman"/>
          <w:sz w:val="24"/>
          <w:szCs w:val="24"/>
          <w:lang w:val="uk-UA"/>
        </w:rPr>
        <w:t xml:space="preserve"> </w:t>
      </w:r>
      <w:proofErr w:type="spellStart"/>
      <w:r w:rsidRPr="00B46720">
        <w:rPr>
          <w:rFonts w:ascii="Times New Roman" w:hAnsi="Times New Roman" w:cs="Times New Roman"/>
          <w:sz w:val="24"/>
          <w:szCs w:val="24"/>
          <w:lang w:val="uk-UA"/>
        </w:rPr>
        <w:t>University</w:t>
      </w:r>
      <w:proofErr w:type="spellEnd"/>
      <w:r w:rsidRPr="00B46720">
        <w:rPr>
          <w:rFonts w:ascii="Times New Roman" w:hAnsi="Times New Roman" w:cs="Times New Roman"/>
          <w:sz w:val="24"/>
          <w:szCs w:val="24"/>
          <w:lang w:val="uk-UA"/>
        </w:rPr>
        <w:t xml:space="preserve"> Press</w:t>
      </w:r>
      <w:r>
        <w:rPr>
          <w:rFonts w:ascii="Times New Roman" w:hAnsi="Times New Roman" w:cs="Times New Roman"/>
          <w:sz w:val="24"/>
          <w:szCs w:val="24"/>
          <w:lang w:val="uk-UA"/>
        </w:rPr>
        <w:t>.2016.</w:t>
      </w:r>
      <w:r w:rsidRPr="00B46720">
        <w:rPr>
          <w:rFonts w:ascii="Times New Roman" w:hAnsi="Times New Roman" w:cs="Times New Roman"/>
          <w:sz w:val="24"/>
          <w:szCs w:val="24"/>
          <w:lang w:val="uk-UA"/>
        </w:rPr>
        <w:t xml:space="preserve"> 368</w:t>
      </w:r>
      <w:r>
        <w:rPr>
          <w:rFonts w:ascii="Times New Roman" w:hAnsi="Times New Roman" w:cs="Times New Roman"/>
          <w:sz w:val="24"/>
          <w:szCs w:val="24"/>
          <w:lang w:val="uk-UA"/>
        </w:rPr>
        <w:t xml:space="preserve"> р</w:t>
      </w:r>
      <w:r w:rsidRPr="00B46720">
        <w:rPr>
          <w:rFonts w:ascii="Times New Roman" w:hAnsi="Times New Roman" w:cs="Times New Roman"/>
          <w:sz w:val="24"/>
          <w:szCs w:val="24"/>
          <w:lang w:val="uk-UA"/>
        </w:rPr>
        <w:t>.</w:t>
      </w:r>
    </w:p>
    <w:p w:rsidR="00CD2827"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sidRPr="001F0082">
        <w:rPr>
          <w:rFonts w:ascii="Times New Roman" w:hAnsi="Times New Roman" w:cs="Times New Roman"/>
          <w:sz w:val="24"/>
          <w:szCs w:val="24"/>
          <w:lang w:val="uk-UA"/>
        </w:rPr>
        <w:t>Нurst</w:t>
      </w:r>
      <w:proofErr w:type="spellEnd"/>
      <w:r w:rsidRPr="001F0082">
        <w:rPr>
          <w:rFonts w:ascii="Times New Roman" w:hAnsi="Times New Roman" w:cs="Times New Roman"/>
          <w:sz w:val="24"/>
          <w:szCs w:val="24"/>
          <w:lang w:val="uk-UA"/>
        </w:rPr>
        <w:t xml:space="preserve"> W. </w:t>
      </w:r>
      <w:proofErr w:type="spellStart"/>
      <w:r w:rsidRPr="001F0082">
        <w:rPr>
          <w:rFonts w:ascii="Times New Roman" w:hAnsi="Times New Roman" w:cs="Times New Roman"/>
          <w:sz w:val="24"/>
          <w:szCs w:val="24"/>
          <w:lang w:val="uk-UA"/>
        </w:rPr>
        <w:t>Ruling</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before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the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Law</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The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Politics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of</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Legal</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Regimes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in</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China</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and</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Indonesia</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Cambridg</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Cambridge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University</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Press</w:t>
      </w:r>
      <w:proofErr w:type="spellEnd"/>
      <w:r w:rsidRPr="001F0082">
        <w:rPr>
          <w:rFonts w:ascii="Times New Roman" w:hAnsi="Times New Roman" w:cs="Times New Roman"/>
          <w:sz w:val="24"/>
          <w:szCs w:val="24"/>
          <w:lang w:val="uk-UA"/>
        </w:rPr>
        <w:t xml:space="preserve">. 2018. </w:t>
      </w:r>
      <w:proofErr w:type="spellStart"/>
      <w:r w:rsidRPr="001F0082">
        <w:rPr>
          <w:rFonts w:ascii="Times New Roman" w:hAnsi="Times New Roman" w:cs="Times New Roman"/>
          <w:sz w:val="24"/>
          <w:szCs w:val="24"/>
          <w:lang w:val="uk-UA"/>
        </w:rPr>
        <w:t>doi</w:t>
      </w:r>
      <w:proofErr w:type="spellEnd"/>
      <w:r w:rsidRPr="001F0082">
        <w:rPr>
          <w:rFonts w:ascii="Times New Roman" w:hAnsi="Times New Roman" w:cs="Times New Roman"/>
          <w:sz w:val="24"/>
          <w:szCs w:val="24"/>
          <w:lang w:val="uk-UA"/>
        </w:rPr>
        <w:t xml:space="preserve">: </w:t>
      </w:r>
      <w:hyperlink r:id="rId9" w:history="1">
        <w:r w:rsidRPr="00F06730">
          <w:rPr>
            <w:rStyle w:val="a5"/>
            <w:rFonts w:ascii="Times New Roman" w:hAnsi="Times New Roman" w:cs="Times New Roman"/>
            <w:sz w:val="24"/>
            <w:szCs w:val="24"/>
            <w:lang w:val="uk-UA"/>
          </w:rPr>
          <w:t>https://doi.org/10.1017/9781108551502</w:t>
        </w:r>
      </w:hyperlink>
    </w:p>
    <w:p w:rsidR="00CD2827"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sidRPr="001F0082">
        <w:rPr>
          <w:rFonts w:ascii="Times New Roman" w:hAnsi="Times New Roman" w:cs="Times New Roman"/>
          <w:sz w:val="24"/>
          <w:szCs w:val="24"/>
          <w:lang w:val="uk-UA"/>
        </w:rPr>
        <w:t>Ding</w:t>
      </w:r>
      <w:proofErr w:type="spellEnd"/>
      <w:r w:rsidRPr="001F0082">
        <w:rPr>
          <w:rFonts w:ascii="Times New Roman" w:hAnsi="Times New Roman" w:cs="Times New Roman"/>
          <w:sz w:val="24"/>
          <w:szCs w:val="24"/>
          <w:lang w:val="uk-UA"/>
        </w:rPr>
        <w:t xml:space="preserve"> I., &amp; </w:t>
      </w:r>
      <w:proofErr w:type="spellStart"/>
      <w:r w:rsidRPr="001F0082">
        <w:rPr>
          <w:rFonts w:ascii="Times New Roman" w:hAnsi="Times New Roman" w:cs="Times New Roman"/>
          <w:sz w:val="24"/>
          <w:szCs w:val="24"/>
          <w:lang w:val="uk-UA"/>
        </w:rPr>
        <w:t>Javed</w:t>
      </w:r>
      <w:proofErr w:type="spellEnd"/>
      <w:r w:rsidRPr="001F0082">
        <w:rPr>
          <w:rFonts w:ascii="Times New Roman" w:hAnsi="Times New Roman" w:cs="Times New Roman"/>
          <w:sz w:val="24"/>
          <w:szCs w:val="24"/>
          <w:lang w:val="uk-UA"/>
        </w:rPr>
        <w:t xml:space="preserve"> J. </w:t>
      </w:r>
      <w:proofErr w:type="spellStart"/>
      <w:r w:rsidRPr="001F0082">
        <w:rPr>
          <w:rFonts w:ascii="Times New Roman" w:hAnsi="Times New Roman" w:cs="Times New Roman"/>
          <w:sz w:val="24"/>
          <w:szCs w:val="24"/>
          <w:lang w:val="uk-UA"/>
        </w:rPr>
        <w:t>The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Autocrat’s</w:t>
      </w:r>
      <w:proofErr w:type="spellEnd"/>
      <w:r w:rsidRPr="001F0082">
        <w:rPr>
          <w:rFonts w:ascii="Times New Roman" w:hAnsi="Times New Roman" w:cs="Times New Roman"/>
          <w:sz w:val="24"/>
          <w:szCs w:val="24"/>
          <w:lang w:val="uk-UA"/>
        </w:rPr>
        <w:t xml:space="preserve"> Moral-Legal </w:t>
      </w:r>
      <w:proofErr w:type="spellStart"/>
      <w:r w:rsidRPr="001F0082">
        <w:rPr>
          <w:rFonts w:ascii="Times New Roman" w:hAnsi="Times New Roman" w:cs="Times New Roman"/>
          <w:sz w:val="24"/>
          <w:szCs w:val="24"/>
          <w:lang w:val="uk-UA"/>
        </w:rPr>
        <w:t>Dilemma</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Popular</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Morality</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and</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Legal</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Institutions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in</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China</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Comparative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Political</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Studies</w:t>
      </w:r>
      <w:proofErr w:type="spellEnd"/>
      <w:r w:rsidRPr="001F008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1F0082">
        <w:rPr>
          <w:rFonts w:ascii="Times New Roman" w:hAnsi="Times New Roman" w:cs="Times New Roman"/>
          <w:sz w:val="24"/>
          <w:szCs w:val="24"/>
          <w:lang w:val="uk-UA"/>
        </w:rPr>
        <w:t>2020</w:t>
      </w:r>
      <w:r>
        <w:rPr>
          <w:rFonts w:ascii="Times New Roman" w:hAnsi="Times New Roman" w:cs="Times New Roman"/>
          <w:sz w:val="24"/>
          <w:szCs w:val="24"/>
          <w:lang w:val="uk-UA"/>
        </w:rPr>
        <w:t>.</w:t>
      </w:r>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doi</w:t>
      </w:r>
      <w:proofErr w:type="spellEnd"/>
      <w:r w:rsidRPr="001F0082">
        <w:rPr>
          <w:rFonts w:ascii="Times New Roman" w:hAnsi="Times New Roman" w:cs="Times New Roman"/>
          <w:sz w:val="24"/>
          <w:szCs w:val="24"/>
          <w:lang w:val="uk-UA"/>
        </w:rPr>
        <w:t xml:space="preserve">: </w:t>
      </w:r>
      <w:hyperlink r:id="rId10" w:history="1">
        <w:r w:rsidRPr="00F06730">
          <w:rPr>
            <w:rStyle w:val="a5"/>
            <w:rFonts w:ascii="Times New Roman" w:hAnsi="Times New Roman" w:cs="Times New Roman"/>
            <w:sz w:val="24"/>
            <w:szCs w:val="24"/>
            <w:lang w:val="uk-UA"/>
          </w:rPr>
          <w:t>https://doi.org/10.1177/0010414020957694</w:t>
        </w:r>
      </w:hyperlink>
    </w:p>
    <w:p w:rsidR="00CD2827" w:rsidRDefault="00CD2827" w:rsidP="00CD2827">
      <w:pPr>
        <w:pStyle w:val="a3"/>
        <w:numPr>
          <w:ilvl w:val="0"/>
          <w:numId w:val="1"/>
        </w:numPr>
        <w:spacing w:after="0" w:line="240" w:lineRule="auto"/>
        <w:jc w:val="both"/>
        <w:rPr>
          <w:rFonts w:ascii="Times New Roman" w:hAnsi="Times New Roman" w:cs="Times New Roman"/>
          <w:sz w:val="24"/>
          <w:szCs w:val="24"/>
          <w:lang w:val="uk-UA"/>
        </w:rPr>
      </w:pPr>
      <w:proofErr w:type="spellStart"/>
      <w:r w:rsidRPr="001F0082">
        <w:rPr>
          <w:rFonts w:ascii="Times New Roman" w:hAnsi="Times New Roman" w:cs="Times New Roman"/>
          <w:sz w:val="24"/>
          <w:szCs w:val="24"/>
          <w:lang w:val="uk-UA"/>
        </w:rPr>
        <w:t>Pang</w:t>
      </w:r>
      <w:proofErr w:type="spellEnd"/>
      <w:r w:rsidRPr="001F0082">
        <w:rPr>
          <w:rFonts w:ascii="Times New Roman" w:hAnsi="Times New Roman" w:cs="Times New Roman"/>
          <w:sz w:val="24"/>
          <w:szCs w:val="24"/>
          <w:lang w:val="uk-UA"/>
        </w:rPr>
        <w:t xml:space="preserve"> Q. State-Society </w:t>
      </w:r>
      <w:proofErr w:type="spellStart"/>
      <w:r w:rsidRPr="001F0082">
        <w:rPr>
          <w:rFonts w:ascii="Times New Roman" w:hAnsi="Times New Roman" w:cs="Times New Roman"/>
          <w:sz w:val="24"/>
          <w:szCs w:val="24"/>
          <w:lang w:val="uk-UA"/>
        </w:rPr>
        <w:t>Relations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and</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Confucian</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Revivalism</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in</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Contemporary</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China</w:t>
      </w:r>
      <w:proofErr w:type="spellEnd"/>
      <w:r w:rsidRPr="001F0082">
        <w:rPr>
          <w:rFonts w:ascii="Times New Roman" w:hAnsi="Times New Roman" w:cs="Times New Roman"/>
          <w:sz w:val="24"/>
          <w:szCs w:val="24"/>
          <w:lang w:val="uk-UA"/>
        </w:rPr>
        <w:t xml:space="preserve">. 2018. </w:t>
      </w:r>
      <w:proofErr w:type="spellStart"/>
      <w:r w:rsidRPr="001F0082">
        <w:rPr>
          <w:rFonts w:ascii="Times New Roman" w:hAnsi="Times New Roman" w:cs="Times New Roman"/>
          <w:sz w:val="24"/>
          <w:szCs w:val="24"/>
          <w:lang w:val="uk-UA"/>
        </w:rPr>
        <w:t>doi</w:t>
      </w:r>
      <w:proofErr w:type="spellEnd"/>
      <w:r w:rsidRPr="001F0082">
        <w:rPr>
          <w:rFonts w:ascii="Times New Roman" w:hAnsi="Times New Roman" w:cs="Times New Roman"/>
          <w:sz w:val="24"/>
          <w:szCs w:val="24"/>
          <w:lang w:val="uk-UA"/>
        </w:rPr>
        <w:t xml:space="preserve">: </w:t>
      </w:r>
      <w:hyperlink r:id="rId11" w:history="1">
        <w:r w:rsidRPr="001F0082">
          <w:rPr>
            <w:rStyle w:val="a5"/>
            <w:rFonts w:ascii="Times New Roman" w:hAnsi="Times New Roman" w:cs="Times New Roman"/>
            <w:sz w:val="24"/>
            <w:szCs w:val="24"/>
            <w:lang w:val="uk-UA"/>
          </w:rPr>
          <w:t>https://doi.org/10.1007/978-981-10-8312-9</w:t>
        </w:r>
      </w:hyperlink>
      <w:r w:rsidRPr="001F0082">
        <w:rPr>
          <w:rFonts w:ascii="Times New Roman" w:hAnsi="Times New Roman" w:cs="Times New Roman"/>
          <w:sz w:val="24"/>
          <w:szCs w:val="24"/>
          <w:lang w:val="uk-UA"/>
        </w:rPr>
        <w:t xml:space="preserve"> </w:t>
      </w:r>
    </w:p>
    <w:p w:rsidR="00CD2827" w:rsidRPr="00D732A4" w:rsidRDefault="00CD2827" w:rsidP="00CD2827">
      <w:pPr>
        <w:pStyle w:val="a3"/>
        <w:numPr>
          <w:ilvl w:val="0"/>
          <w:numId w:val="1"/>
        </w:numPr>
        <w:spacing w:after="0" w:line="240" w:lineRule="auto"/>
        <w:jc w:val="both"/>
        <w:rPr>
          <w:rStyle w:val="a5"/>
          <w:rFonts w:ascii="Times New Roman" w:hAnsi="Times New Roman" w:cs="Times New Roman"/>
          <w:sz w:val="24"/>
          <w:szCs w:val="24"/>
          <w:lang w:val="uk-UA"/>
        </w:rPr>
      </w:pPr>
      <w:proofErr w:type="spellStart"/>
      <w:r w:rsidRPr="001F0082">
        <w:rPr>
          <w:rFonts w:ascii="Times New Roman" w:hAnsi="Times New Roman" w:cs="Times New Roman"/>
          <w:sz w:val="24"/>
          <w:szCs w:val="24"/>
          <w:lang w:val="uk-UA"/>
        </w:rPr>
        <w:t>Xu</w:t>
      </w:r>
      <w:proofErr w:type="spellEnd"/>
      <w:r>
        <w:rPr>
          <w:rFonts w:ascii="Times New Roman" w:hAnsi="Times New Roman" w:cs="Times New Roman"/>
          <w:sz w:val="24"/>
          <w:szCs w:val="24"/>
          <w:lang w:val="uk-UA"/>
        </w:rPr>
        <w:t xml:space="preserve"> G. </w:t>
      </w:r>
      <w:proofErr w:type="spellStart"/>
      <w:r w:rsidRPr="001F0082">
        <w:rPr>
          <w:rFonts w:ascii="Times New Roman" w:hAnsi="Times New Roman" w:cs="Times New Roman"/>
          <w:sz w:val="24"/>
          <w:szCs w:val="24"/>
          <w:lang w:val="uk-UA"/>
        </w:rPr>
        <w:t>Is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China</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an</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Anomaly</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for</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the</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Law</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Matters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sz w:val="24"/>
          <w:szCs w:val="24"/>
          <w:lang w:val="uk-UA"/>
        </w:rPr>
        <w:t>Hypothesis</w:t>
      </w:r>
      <w:proofErr w:type="spellEnd"/>
      <w:r w:rsidRPr="001F0082">
        <w:rPr>
          <w:rFonts w:ascii="Times New Roman" w:hAnsi="Times New Roman" w:cs="Times New Roman"/>
          <w:sz w:val="24"/>
          <w:szCs w:val="24"/>
          <w:lang w:val="uk-UA"/>
        </w:rPr>
        <w:t xml:space="preserve">? </w:t>
      </w:r>
      <w:proofErr w:type="spellStart"/>
      <w:r w:rsidRPr="001F0082">
        <w:rPr>
          <w:rFonts w:ascii="Times New Roman" w:hAnsi="Times New Roman" w:cs="Times New Roman"/>
          <w:i/>
          <w:sz w:val="24"/>
          <w:szCs w:val="24"/>
          <w:lang w:val="uk-UA"/>
        </w:rPr>
        <w:t>Asian</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Journal</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of</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Law</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and</w:t>
      </w:r>
      <w:proofErr w:type="spellEnd"/>
      <w:r w:rsidRPr="001F0082">
        <w:rPr>
          <w:rFonts w:ascii="Times New Roman" w:hAnsi="Times New Roman" w:cs="Times New Roman"/>
          <w:i/>
          <w:sz w:val="24"/>
          <w:szCs w:val="24"/>
          <w:lang w:val="uk-UA"/>
        </w:rPr>
        <w:t xml:space="preserve"> </w:t>
      </w:r>
      <w:proofErr w:type="spellStart"/>
      <w:r w:rsidRPr="001F0082">
        <w:rPr>
          <w:rFonts w:ascii="Times New Roman" w:hAnsi="Times New Roman" w:cs="Times New Roman"/>
          <w:i/>
          <w:sz w:val="24"/>
          <w:szCs w:val="24"/>
          <w:lang w:val="uk-UA"/>
        </w:rPr>
        <w:t>Society</w:t>
      </w:r>
      <w:proofErr w:type="spellEnd"/>
      <w:r w:rsidRPr="001F0082">
        <w:rPr>
          <w:rFonts w:ascii="Times New Roman" w:hAnsi="Times New Roman" w:cs="Times New Roman"/>
          <w:sz w:val="24"/>
          <w:szCs w:val="24"/>
          <w:lang w:val="uk-UA"/>
        </w:rPr>
        <w:t xml:space="preserve">, 1(2), </w:t>
      </w:r>
      <w:r>
        <w:rPr>
          <w:rFonts w:ascii="Times New Roman" w:hAnsi="Times New Roman" w:cs="Times New Roman"/>
          <w:sz w:val="24"/>
          <w:szCs w:val="24"/>
          <w:lang w:val="uk-UA"/>
        </w:rPr>
        <w:t>2014</w:t>
      </w:r>
      <w:r w:rsidRPr="001F0082">
        <w:rPr>
          <w:rFonts w:ascii="Times New Roman" w:hAnsi="Times New Roman" w:cs="Times New Roman"/>
          <w:sz w:val="24"/>
          <w:szCs w:val="24"/>
          <w:lang w:val="uk-UA"/>
        </w:rPr>
        <w:t xml:space="preserve">. </w:t>
      </w:r>
      <w:r>
        <w:rPr>
          <w:rFonts w:ascii="Times New Roman" w:hAnsi="Times New Roman" w:cs="Times New Roman"/>
          <w:sz w:val="24"/>
          <w:szCs w:val="24"/>
          <w:lang w:val="uk-UA"/>
        </w:rPr>
        <w:t>Р.</w:t>
      </w:r>
      <w:r w:rsidRPr="001F0082">
        <w:rPr>
          <w:rFonts w:ascii="Times New Roman" w:hAnsi="Times New Roman" w:cs="Times New Roman"/>
          <w:sz w:val="24"/>
          <w:szCs w:val="24"/>
          <w:lang w:val="uk-UA"/>
        </w:rPr>
        <w:t xml:space="preserve">339-365. </w:t>
      </w:r>
      <w:proofErr w:type="spellStart"/>
      <w:r w:rsidRPr="001F0082">
        <w:rPr>
          <w:rFonts w:ascii="Times New Roman" w:hAnsi="Times New Roman" w:cs="Times New Roman"/>
          <w:sz w:val="24"/>
          <w:szCs w:val="24"/>
          <w:lang w:val="uk-UA"/>
        </w:rPr>
        <w:t>doi</w:t>
      </w:r>
      <w:proofErr w:type="spellEnd"/>
      <w:r w:rsidRPr="001F0082">
        <w:rPr>
          <w:rFonts w:ascii="Times New Roman" w:hAnsi="Times New Roman" w:cs="Times New Roman"/>
          <w:sz w:val="24"/>
          <w:szCs w:val="24"/>
          <w:lang w:val="uk-UA"/>
        </w:rPr>
        <w:t xml:space="preserve">:  </w:t>
      </w:r>
      <w:hyperlink r:id="rId12" w:history="1">
        <w:r w:rsidRPr="001F0082">
          <w:rPr>
            <w:rStyle w:val="a5"/>
            <w:rFonts w:ascii="Times New Roman" w:hAnsi="Times New Roman" w:cs="Times New Roman"/>
            <w:sz w:val="24"/>
            <w:szCs w:val="24"/>
            <w:lang w:val="uk-UA"/>
          </w:rPr>
          <w:t>https://doi.org/10.1017/als.2013.2</w:t>
        </w:r>
      </w:hyperlink>
    </w:p>
    <w:p w:rsidR="00CD2827" w:rsidRPr="00E37E2B" w:rsidRDefault="00CD2827" w:rsidP="00CD2827">
      <w:pPr>
        <w:pStyle w:val="a3"/>
        <w:numPr>
          <w:ilvl w:val="0"/>
          <w:numId w:val="1"/>
        </w:numPr>
        <w:spacing w:after="0" w:line="240" w:lineRule="auto"/>
        <w:jc w:val="both"/>
        <w:rPr>
          <w:rFonts w:ascii="Times New Roman" w:hAnsi="Times New Roman" w:cs="Times New Roman"/>
          <w:sz w:val="24"/>
          <w:szCs w:val="24"/>
          <w:lang w:val="uk-UA"/>
        </w:rPr>
      </w:pPr>
      <w:r w:rsidRPr="00D732A4">
        <w:rPr>
          <w:rFonts w:ascii="Times New Roman" w:hAnsi="Times New Roman" w:cs="Times New Roman"/>
          <w:sz w:val="24"/>
          <w:szCs w:val="24"/>
          <w:lang w:val="uk-UA"/>
        </w:rPr>
        <w:t xml:space="preserve">Марченко О.В. </w:t>
      </w:r>
      <w:r>
        <w:rPr>
          <w:rFonts w:ascii="Times New Roman" w:hAnsi="Times New Roman" w:cs="Times New Roman"/>
          <w:sz w:val="24"/>
          <w:szCs w:val="24"/>
          <w:lang w:val="uk-UA"/>
        </w:rPr>
        <w:t xml:space="preserve">Філософія права. Навчальний посібник. </w:t>
      </w:r>
      <w:proofErr w:type="spellStart"/>
      <w:r>
        <w:rPr>
          <w:rFonts w:ascii="Times New Roman" w:hAnsi="Times New Roman" w:cs="Times New Roman"/>
          <w:sz w:val="24"/>
          <w:szCs w:val="24"/>
          <w:lang w:val="uk-UA"/>
        </w:rPr>
        <w:t>Дн.-ськ</w:t>
      </w:r>
      <w:proofErr w:type="spellEnd"/>
      <w:r>
        <w:rPr>
          <w:rFonts w:ascii="Times New Roman" w:hAnsi="Times New Roman" w:cs="Times New Roman"/>
          <w:sz w:val="24"/>
          <w:szCs w:val="24"/>
          <w:lang w:val="uk-UA"/>
        </w:rPr>
        <w:t xml:space="preserve">, ДДУВС, 2015. </w:t>
      </w:r>
      <w:r w:rsidR="00AF6B1A">
        <w:rPr>
          <w:rFonts w:ascii="Times New Roman" w:hAnsi="Times New Roman" w:cs="Times New Roman"/>
          <w:sz w:val="24"/>
          <w:szCs w:val="24"/>
          <w:lang w:val="uk-UA"/>
        </w:rPr>
        <w:t>304 с.</w:t>
      </w:r>
    </w:p>
    <w:p w:rsidR="00CD2827" w:rsidRPr="00233074" w:rsidRDefault="00CD2827" w:rsidP="00CD2827">
      <w:pPr>
        <w:pStyle w:val="a3"/>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233074">
        <w:rPr>
          <w:rFonts w:ascii="Times New Roman" w:hAnsi="Times New Roman" w:cs="Times New Roman"/>
          <w:sz w:val="24"/>
          <w:szCs w:val="24"/>
          <w:lang w:val="uk-UA"/>
        </w:rPr>
        <w:lastRenderedPageBreak/>
        <w:t xml:space="preserve">Сидоров О.А., </w:t>
      </w:r>
      <w:proofErr w:type="spellStart"/>
      <w:r w:rsidRPr="00233074">
        <w:rPr>
          <w:rFonts w:ascii="Times New Roman" w:hAnsi="Times New Roman" w:cs="Times New Roman"/>
          <w:bCs/>
          <w:sz w:val="24"/>
          <w:szCs w:val="24"/>
          <w:lang w:val="uk-UA"/>
        </w:rPr>
        <w:t>Фісуненко</w:t>
      </w:r>
      <w:proofErr w:type="spellEnd"/>
      <w:r w:rsidRPr="00233074">
        <w:rPr>
          <w:rFonts w:ascii="Times New Roman" w:hAnsi="Times New Roman" w:cs="Times New Roman"/>
          <w:bCs/>
          <w:sz w:val="24"/>
          <w:szCs w:val="24"/>
          <w:lang w:val="uk-UA"/>
        </w:rPr>
        <w:t xml:space="preserve"> Н. О., Альошина Т. В.</w:t>
      </w:r>
      <w:r w:rsidRPr="00233074">
        <w:rPr>
          <w:rFonts w:ascii="Times New Roman" w:hAnsi="Times New Roman" w:cs="Times New Roman"/>
          <w:b/>
          <w:bCs/>
          <w:sz w:val="24"/>
          <w:szCs w:val="24"/>
          <w:lang w:val="uk-UA"/>
        </w:rPr>
        <w:t xml:space="preserve"> </w:t>
      </w:r>
      <w:r w:rsidRPr="00233074">
        <w:rPr>
          <w:rFonts w:ascii="Times New Roman" w:hAnsi="Times New Roman" w:cs="Times New Roman"/>
          <w:sz w:val="24"/>
          <w:szCs w:val="24"/>
          <w:lang w:val="uk-UA"/>
        </w:rPr>
        <w:t xml:space="preserve">Світова економіка та міжнародні економічні відносини: підручник; </w:t>
      </w:r>
      <w:proofErr w:type="spellStart"/>
      <w:r w:rsidRPr="00233074">
        <w:rPr>
          <w:rFonts w:ascii="Times New Roman" w:hAnsi="Times New Roman" w:cs="Times New Roman"/>
          <w:sz w:val="24"/>
          <w:szCs w:val="24"/>
          <w:lang w:val="uk-UA"/>
        </w:rPr>
        <w:t>кол</w:t>
      </w:r>
      <w:proofErr w:type="spellEnd"/>
      <w:r w:rsidRPr="00233074">
        <w:rPr>
          <w:rFonts w:ascii="Times New Roman" w:hAnsi="Times New Roman" w:cs="Times New Roman"/>
          <w:sz w:val="24"/>
          <w:szCs w:val="24"/>
          <w:lang w:val="uk-UA"/>
        </w:rPr>
        <w:t xml:space="preserve">. авторів; за </w:t>
      </w:r>
      <w:proofErr w:type="spellStart"/>
      <w:r w:rsidRPr="00233074">
        <w:rPr>
          <w:rFonts w:ascii="Times New Roman" w:hAnsi="Times New Roman" w:cs="Times New Roman"/>
          <w:sz w:val="24"/>
          <w:szCs w:val="24"/>
          <w:lang w:val="uk-UA"/>
        </w:rPr>
        <w:t>заг</w:t>
      </w:r>
      <w:proofErr w:type="spellEnd"/>
      <w:r w:rsidRPr="00233074">
        <w:rPr>
          <w:rFonts w:ascii="Times New Roman" w:hAnsi="Times New Roman" w:cs="Times New Roman"/>
          <w:sz w:val="24"/>
          <w:szCs w:val="24"/>
          <w:lang w:val="uk-UA"/>
        </w:rPr>
        <w:t xml:space="preserve">. ред. д. е. н. </w:t>
      </w:r>
      <w:proofErr w:type="spellStart"/>
      <w:r w:rsidRPr="00233074">
        <w:rPr>
          <w:rFonts w:ascii="Times New Roman" w:hAnsi="Times New Roman" w:cs="Times New Roman"/>
          <w:sz w:val="24"/>
          <w:szCs w:val="24"/>
          <w:lang w:val="uk-UA"/>
        </w:rPr>
        <w:t>Фісуненко</w:t>
      </w:r>
      <w:proofErr w:type="spellEnd"/>
      <w:r w:rsidRPr="00233074">
        <w:rPr>
          <w:rFonts w:ascii="Times New Roman" w:hAnsi="Times New Roman" w:cs="Times New Roman"/>
          <w:sz w:val="24"/>
          <w:szCs w:val="24"/>
          <w:lang w:val="uk-UA"/>
        </w:rPr>
        <w:t xml:space="preserve"> П. А.  Дніпро: Арт-Прес, 2023</w:t>
      </w:r>
      <w:r w:rsidR="00AF6B1A">
        <w:rPr>
          <w:rFonts w:ascii="Times New Roman" w:hAnsi="Times New Roman" w:cs="Times New Roman"/>
          <w:sz w:val="24"/>
          <w:szCs w:val="24"/>
          <w:lang w:val="uk-UA"/>
        </w:rPr>
        <w:t>.</w:t>
      </w:r>
      <w:r w:rsidRPr="00233074">
        <w:rPr>
          <w:rFonts w:ascii="Times New Roman" w:hAnsi="Times New Roman" w:cs="Times New Roman"/>
          <w:sz w:val="24"/>
          <w:szCs w:val="24"/>
          <w:lang w:val="uk-UA"/>
        </w:rPr>
        <w:t xml:space="preserve"> 400 с.</w:t>
      </w:r>
    </w:p>
    <w:p w:rsidR="00A406FE" w:rsidRPr="007B56C3" w:rsidRDefault="00A406FE" w:rsidP="00940DEE">
      <w:pPr>
        <w:pStyle w:val="a3"/>
        <w:shd w:val="clear" w:color="auto" w:fill="FFFFFF"/>
        <w:spacing w:after="0" w:line="240" w:lineRule="auto"/>
        <w:ind w:left="0" w:firstLine="567"/>
        <w:jc w:val="both"/>
        <w:rPr>
          <w:rFonts w:ascii="Times New Roman" w:hAnsi="Times New Roman" w:cs="Times New Roman"/>
          <w:sz w:val="24"/>
          <w:szCs w:val="24"/>
          <w:lang w:val="uk-UA"/>
        </w:rPr>
      </w:pPr>
    </w:p>
    <w:sectPr w:rsidR="00A406FE" w:rsidRPr="007B56C3" w:rsidSect="00940DEE">
      <w:pgSz w:w="11906" w:h="16838"/>
      <w:pgMar w:top="1247" w:right="1247"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ora-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66751"/>
    <w:multiLevelType w:val="hybridMultilevel"/>
    <w:tmpl w:val="A91C00FE"/>
    <w:lvl w:ilvl="0" w:tplc="7B14549E">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EE"/>
    <w:rsid w:val="00014E67"/>
    <w:rsid w:val="000915B4"/>
    <w:rsid w:val="000D2F8F"/>
    <w:rsid w:val="000D6581"/>
    <w:rsid w:val="00167C1B"/>
    <w:rsid w:val="001C06A9"/>
    <w:rsid w:val="0022223A"/>
    <w:rsid w:val="00264E7D"/>
    <w:rsid w:val="00265A40"/>
    <w:rsid w:val="002C43AA"/>
    <w:rsid w:val="002F41E6"/>
    <w:rsid w:val="003272BE"/>
    <w:rsid w:val="003E0783"/>
    <w:rsid w:val="004D446C"/>
    <w:rsid w:val="005117AB"/>
    <w:rsid w:val="00545A4F"/>
    <w:rsid w:val="005F6D6C"/>
    <w:rsid w:val="006252FA"/>
    <w:rsid w:val="00642738"/>
    <w:rsid w:val="007B56C3"/>
    <w:rsid w:val="00857793"/>
    <w:rsid w:val="00940DEE"/>
    <w:rsid w:val="00940FA0"/>
    <w:rsid w:val="00A35B4F"/>
    <w:rsid w:val="00A406FE"/>
    <w:rsid w:val="00AD5387"/>
    <w:rsid w:val="00AF6B1A"/>
    <w:rsid w:val="00B13E12"/>
    <w:rsid w:val="00B87AF1"/>
    <w:rsid w:val="00BA3A8C"/>
    <w:rsid w:val="00C8259C"/>
    <w:rsid w:val="00CC2013"/>
    <w:rsid w:val="00CD2827"/>
    <w:rsid w:val="00D6550B"/>
    <w:rsid w:val="00D65EFB"/>
    <w:rsid w:val="00DF680F"/>
    <w:rsid w:val="00E14828"/>
    <w:rsid w:val="00EE3CF5"/>
    <w:rsid w:val="00EE47A5"/>
    <w:rsid w:val="00F201DB"/>
    <w:rsid w:val="00F6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DEE"/>
    <w:pPr>
      <w:ind w:left="720"/>
      <w:contextualSpacing/>
    </w:pPr>
  </w:style>
  <w:style w:type="paragraph" w:styleId="a4">
    <w:name w:val="Normal (Web)"/>
    <w:basedOn w:val="a"/>
    <w:uiPriority w:val="99"/>
    <w:unhideWhenUsed/>
    <w:rsid w:val="00940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940DEE"/>
  </w:style>
  <w:style w:type="character" w:customStyle="1" w:styleId="hpsatn">
    <w:name w:val="hps atn"/>
    <w:basedOn w:val="a0"/>
    <w:rsid w:val="00940DEE"/>
  </w:style>
  <w:style w:type="character" w:customStyle="1" w:styleId="hwtze">
    <w:name w:val="hwtze"/>
    <w:basedOn w:val="a0"/>
    <w:rsid w:val="0022223A"/>
  </w:style>
  <w:style w:type="character" w:customStyle="1" w:styleId="rynqvb">
    <w:name w:val="rynqvb"/>
    <w:basedOn w:val="a0"/>
    <w:rsid w:val="0022223A"/>
  </w:style>
  <w:style w:type="paragraph" w:customStyle="1" w:styleId="Default">
    <w:name w:val="Default"/>
    <w:rsid w:val="00EE3CF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5">
    <w:name w:val="Hyperlink"/>
    <w:basedOn w:val="a0"/>
    <w:uiPriority w:val="99"/>
    <w:unhideWhenUsed/>
    <w:rsid w:val="00CD2827"/>
    <w:rPr>
      <w:color w:val="0000FF" w:themeColor="hyperlink"/>
      <w:u w:val="single"/>
    </w:rPr>
  </w:style>
  <w:style w:type="character" w:styleId="a6">
    <w:name w:val="FollowedHyperlink"/>
    <w:basedOn w:val="a0"/>
    <w:uiPriority w:val="99"/>
    <w:semiHidden/>
    <w:unhideWhenUsed/>
    <w:rsid w:val="000D2F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DEE"/>
    <w:pPr>
      <w:ind w:left="720"/>
      <w:contextualSpacing/>
    </w:pPr>
  </w:style>
  <w:style w:type="paragraph" w:styleId="a4">
    <w:name w:val="Normal (Web)"/>
    <w:basedOn w:val="a"/>
    <w:uiPriority w:val="99"/>
    <w:unhideWhenUsed/>
    <w:rsid w:val="00940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940DEE"/>
  </w:style>
  <w:style w:type="character" w:customStyle="1" w:styleId="hpsatn">
    <w:name w:val="hps atn"/>
    <w:basedOn w:val="a0"/>
    <w:rsid w:val="00940DEE"/>
  </w:style>
  <w:style w:type="character" w:customStyle="1" w:styleId="hwtze">
    <w:name w:val="hwtze"/>
    <w:basedOn w:val="a0"/>
    <w:rsid w:val="0022223A"/>
  </w:style>
  <w:style w:type="character" w:customStyle="1" w:styleId="rynqvb">
    <w:name w:val="rynqvb"/>
    <w:basedOn w:val="a0"/>
    <w:rsid w:val="0022223A"/>
  </w:style>
  <w:style w:type="paragraph" w:customStyle="1" w:styleId="Default">
    <w:name w:val="Default"/>
    <w:rsid w:val="00EE3CF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5">
    <w:name w:val="Hyperlink"/>
    <w:basedOn w:val="a0"/>
    <w:uiPriority w:val="99"/>
    <w:unhideWhenUsed/>
    <w:rsid w:val="00CD2827"/>
    <w:rPr>
      <w:color w:val="0000FF" w:themeColor="hyperlink"/>
      <w:u w:val="single"/>
    </w:rPr>
  </w:style>
  <w:style w:type="character" w:styleId="a6">
    <w:name w:val="FollowedHyperlink"/>
    <w:basedOn w:val="a0"/>
    <w:uiPriority w:val="99"/>
    <w:semiHidden/>
    <w:unhideWhenUsed/>
    <w:rsid w:val="000D2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7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803-016-0028-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86/466560" TargetMode="External"/><Relationship Id="rId12" Type="http://schemas.openxmlformats.org/officeDocument/2006/relationships/hyperlink" Target="https://doi.org/10.1017/als.20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2069-9942" TargetMode="External"/><Relationship Id="rId11" Type="http://schemas.openxmlformats.org/officeDocument/2006/relationships/hyperlink" Target="https://doi.org/10.1007/978-981-10-8312-9" TargetMode="External"/><Relationship Id="rId5" Type="http://schemas.openxmlformats.org/officeDocument/2006/relationships/webSettings" Target="webSettings.xml"/><Relationship Id="rId10" Type="http://schemas.openxmlformats.org/officeDocument/2006/relationships/hyperlink" Target="https://doi.org/10.1177/0010414020957694" TargetMode="External"/><Relationship Id="rId4" Type="http://schemas.openxmlformats.org/officeDocument/2006/relationships/settings" Target="settings.xml"/><Relationship Id="rId9" Type="http://schemas.openxmlformats.org/officeDocument/2006/relationships/hyperlink" Target="https://doi.org/10.1017/97811085515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9</Pages>
  <Words>19512</Words>
  <Characters>11122</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Сотрудник</cp:lastModifiedBy>
  <cp:revision>10</cp:revision>
  <dcterms:created xsi:type="dcterms:W3CDTF">2023-11-26T13:59:00Z</dcterms:created>
  <dcterms:modified xsi:type="dcterms:W3CDTF">2023-11-30T13:51:00Z</dcterms:modified>
</cp:coreProperties>
</file>